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A1DAD">
        <w:t>1</w:t>
      </w:r>
      <w:r w:rsidR="00F33AF2">
        <w:t>4</w:t>
      </w:r>
      <w:r>
        <w:t>/</w:t>
      </w:r>
      <w:proofErr w:type="spellStart"/>
      <w:r w:rsidR="00C9670D">
        <w:t>0</w:t>
      </w:r>
      <w:r w:rsidR="00F33AF2">
        <w:t>1692</w:t>
      </w:r>
      <w:r w:rsidR="006C2B3A">
        <w:t>-6</w:t>
      </w:r>
      <w:r w:rsidR="00E81D9F">
        <w:t>-MK</w:t>
      </w:r>
      <w:proofErr w:type="spellEnd"/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  <w:t xml:space="preserve">                                                                                         </w:t>
      </w:r>
      <w:r>
        <w:t xml:space="preserve">Bardejov                             </w:t>
      </w:r>
    </w:p>
    <w:p w:rsidR="008C6D33" w:rsidRDefault="00F72C9D" w:rsidP="006C2B3A">
      <w:pPr>
        <w:pStyle w:val="Nadpis2"/>
        <w:jc w:val="right"/>
      </w:pPr>
      <w:r>
        <w:tab/>
      </w:r>
      <w:r>
        <w:tab/>
      </w:r>
      <w:r>
        <w:tab/>
        <w:t xml:space="preserve">                                                                        </w:t>
      </w:r>
      <w:r w:rsidR="006C2B3A">
        <w:t xml:space="preserve">                      </w:t>
      </w:r>
      <w:r w:rsidR="000E0DD1">
        <w:t>28.03</w:t>
      </w:r>
      <w:r w:rsidR="00E81D9F">
        <w:t>.</w:t>
      </w:r>
      <w:r w:rsidR="008C6D33">
        <w:t>20</w:t>
      </w:r>
      <w:r w:rsidR="00BA1DAD">
        <w:t>1</w:t>
      </w:r>
      <w:r w:rsidR="004C3B66">
        <w:t>4</w:t>
      </w:r>
      <w:r w:rsidR="008C6D33">
        <w:t xml:space="preserve">                                  </w:t>
      </w:r>
    </w:p>
    <w:p w:rsidR="006A7A44" w:rsidRDefault="006A7A44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0C3A10" w:rsidRDefault="000C3A10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5277CF" w:rsidRDefault="005277CF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8C6D33" w:rsidRDefault="008C6D33" w:rsidP="005D555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6B7AC9">
        <w:rPr>
          <w:sz w:val="28"/>
          <w:szCs w:val="28"/>
        </w:rPr>
        <w:t xml:space="preserve">R o z h o d n u t i e </w:t>
      </w:r>
    </w:p>
    <w:p w:rsidR="004A3FC3" w:rsidRPr="00A807CC" w:rsidRDefault="004A3FC3">
      <w:pPr>
        <w:rPr>
          <w:sz w:val="16"/>
          <w:szCs w:val="16"/>
        </w:rPr>
      </w:pPr>
    </w:p>
    <w:p w:rsidR="006B7AC9" w:rsidRPr="005D555D" w:rsidRDefault="008C6D33" w:rsidP="0043138E">
      <w:pPr>
        <w:pStyle w:val="Nadpis2"/>
        <w:jc w:val="both"/>
        <w:rPr>
          <w:szCs w:val="24"/>
        </w:rPr>
      </w:pPr>
      <w:r w:rsidRPr="005D555D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5D555D">
        <w:rPr>
          <w:szCs w:val="24"/>
        </w:rPr>
        <w:t xml:space="preserve"> </w:t>
      </w:r>
      <w:r w:rsidR="00F17BC0">
        <w:rPr>
          <w:szCs w:val="24"/>
        </w:rPr>
        <w:t>a § 69 písm. d) a f</w:t>
      </w:r>
      <w:r w:rsidRPr="005D555D">
        <w:rPr>
          <w:szCs w:val="24"/>
        </w:rPr>
        <w:t>) zákona č. 543/2002 Z.z. o ochrane prírody a krajiny v znení neskorších predpisov</w:t>
      </w:r>
      <w:r w:rsidR="00F17BC0">
        <w:rPr>
          <w:szCs w:val="24"/>
        </w:rPr>
        <w:t xml:space="preserve"> (ďalej len „zákon o ochrane prírody“)</w:t>
      </w:r>
      <w:r w:rsidRPr="005D555D">
        <w:rPr>
          <w:szCs w:val="24"/>
        </w:rPr>
        <w:t xml:space="preserve">, </w:t>
      </w:r>
      <w:r w:rsidR="005532F2" w:rsidRPr="005D555D">
        <w:rPr>
          <w:szCs w:val="24"/>
        </w:rPr>
        <w:t>na základe písomnej žiadosti</w:t>
      </w:r>
      <w:r w:rsidR="007F5B6A" w:rsidRPr="005D555D">
        <w:rPr>
          <w:szCs w:val="24"/>
        </w:rPr>
        <w:t xml:space="preserve"> </w:t>
      </w:r>
      <w:r w:rsidR="003D659D" w:rsidRPr="005D555D">
        <w:rPr>
          <w:b/>
          <w:szCs w:val="24"/>
        </w:rPr>
        <w:t>Bardejovského podniku služieb Bapos, m.p. Bardejov, Štefánikova 786, 0</w:t>
      </w:r>
      <w:r w:rsidR="00E471FB" w:rsidRPr="005D555D">
        <w:rPr>
          <w:b/>
          <w:szCs w:val="24"/>
        </w:rPr>
        <w:t>85 01</w:t>
      </w:r>
      <w:r w:rsidR="00057A5B" w:rsidRPr="005D555D">
        <w:rPr>
          <w:b/>
          <w:szCs w:val="24"/>
        </w:rPr>
        <w:t xml:space="preserve"> Bardejov</w:t>
      </w:r>
      <w:r w:rsidR="00E471FB" w:rsidRPr="005D555D">
        <w:rPr>
          <w:szCs w:val="24"/>
        </w:rPr>
        <w:t>,</w:t>
      </w:r>
      <w:r w:rsidR="00736FEF" w:rsidRPr="005D555D">
        <w:rPr>
          <w:szCs w:val="24"/>
        </w:rPr>
        <w:t xml:space="preserve"> IČO: 00 619 621,</w:t>
      </w:r>
      <w:r w:rsidR="00E471FB" w:rsidRPr="005D555D">
        <w:rPr>
          <w:szCs w:val="24"/>
        </w:rPr>
        <w:t xml:space="preserve"> </w:t>
      </w:r>
      <w:r w:rsidR="005532F2" w:rsidRPr="005D555D">
        <w:rPr>
          <w:szCs w:val="24"/>
        </w:rPr>
        <w:t xml:space="preserve">zo dňa </w:t>
      </w:r>
      <w:r w:rsidR="00F17BC0">
        <w:rPr>
          <w:szCs w:val="24"/>
        </w:rPr>
        <w:t>28.0</w:t>
      </w:r>
      <w:r w:rsidR="004C3B66">
        <w:rPr>
          <w:szCs w:val="24"/>
        </w:rPr>
        <w:t>2</w:t>
      </w:r>
      <w:r w:rsidR="00C9670D">
        <w:rPr>
          <w:szCs w:val="24"/>
        </w:rPr>
        <w:t>.</w:t>
      </w:r>
      <w:r w:rsidR="000C68E0" w:rsidRPr="005D555D">
        <w:rPr>
          <w:szCs w:val="24"/>
        </w:rPr>
        <w:t>201</w:t>
      </w:r>
      <w:r w:rsidR="00F17BC0">
        <w:rPr>
          <w:szCs w:val="24"/>
        </w:rPr>
        <w:t>4</w:t>
      </w:r>
      <w:r w:rsidR="00057A5B" w:rsidRPr="005D555D">
        <w:rPr>
          <w:szCs w:val="24"/>
        </w:rPr>
        <w:t>,</w:t>
      </w:r>
      <w:r w:rsidR="008176AB" w:rsidRPr="005D555D">
        <w:rPr>
          <w:szCs w:val="24"/>
        </w:rPr>
        <w:t xml:space="preserve"> </w:t>
      </w:r>
      <w:r w:rsidRPr="005D555D">
        <w:rPr>
          <w:szCs w:val="24"/>
        </w:rPr>
        <w:t>podľa</w:t>
      </w:r>
      <w:r w:rsidR="00736FEF" w:rsidRPr="005D555D">
        <w:rPr>
          <w:szCs w:val="24"/>
        </w:rPr>
        <w:t xml:space="preserve"> </w:t>
      </w:r>
      <w:r w:rsidRPr="005D555D">
        <w:rPr>
          <w:szCs w:val="24"/>
        </w:rPr>
        <w:t>§ 4</w:t>
      </w:r>
      <w:r w:rsidR="00582E50" w:rsidRPr="005D555D">
        <w:rPr>
          <w:szCs w:val="24"/>
        </w:rPr>
        <w:t>7</w:t>
      </w:r>
      <w:r w:rsidRPr="005D555D">
        <w:rPr>
          <w:szCs w:val="24"/>
        </w:rPr>
        <w:t xml:space="preserve"> ods. </w:t>
      </w:r>
      <w:r w:rsidR="003D41FE" w:rsidRPr="005D555D">
        <w:rPr>
          <w:szCs w:val="24"/>
        </w:rPr>
        <w:t>3</w:t>
      </w:r>
      <w:r w:rsidR="000635F6" w:rsidRPr="005D555D">
        <w:rPr>
          <w:szCs w:val="24"/>
        </w:rPr>
        <w:t>, § 48 ods. 1</w:t>
      </w:r>
      <w:r w:rsidR="003513BF">
        <w:rPr>
          <w:szCs w:val="24"/>
        </w:rPr>
        <w:t xml:space="preserve"> </w:t>
      </w:r>
      <w:r w:rsidRPr="005D555D">
        <w:rPr>
          <w:szCs w:val="24"/>
        </w:rPr>
        <w:t>zákona č. 543/2002 Z.z. o ochrane prírody a krajiny v znení neskorších predpisov, v súlade s § 46 zákona č. 71/1967 Zb. o správnom konaní v znení neskorších predpisov, vydáva</w:t>
      </w:r>
    </w:p>
    <w:p w:rsidR="004C3B66" w:rsidRDefault="004C3B66">
      <w:pPr>
        <w:pStyle w:val="Nadpis2"/>
        <w:jc w:val="center"/>
        <w:rPr>
          <w:b/>
          <w:i/>
          <w:sz w:val="28"/>
          <w:szCs w:val="28"/>
        </w:rPr>
      </w:pPr>
    </w:p>
    <w:p w:rsidR="008C6D33" w:rsidRPr="005D555D" w:rsidRDefault="008C6D33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</w:t>
      </w:r>
      <w:r w:rsidR="00736FEF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ú h l a</w:t>
      </w:r>
      <w:r w:rsidR="006C2317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s</w:t>
      </w:r>
    </w:p>
    <w:p w:rsidR="006C2317" w:rsidRPr="005D555D" w:rsidRDefault="006C2317" w:rsidP="006C2317">
      <w:pPr>
        <w:rPr>
          <w:sz w:val="24"/>
          <w:szCs w:val="24"/>
        </w:rPr>
      </w:pPr>
    </w:p>
    <w:p w:rsidR="009D0931" w:rsidRPr="005D555D" w:rsidRDefault="003D41FE" w:rsidP="006C231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žiadateľ</w:t>
      </w:r>
      <w:r w:rsidR="009A7ED9" w:rsidRPr="005D555D">
        <w:rPr>
          <w:szCs w:val="24"/>
        </w:rPr>
        <w:t>ovi</w:t>
      </w:r>
      <w:r w:rsidR="00627C53" w:rsidRPr="005D555D">
        <w:rPr>
          <w:szCs w:val="24"/>
        </w:rPr>
        <w:t xml:space="preserve"> </w:t>
      </w:r>
      <w:r w:rsidR="00E9082E" w:rsidRPr="005D555D">
        <w:rPr>
          <w:szCs w:val="24"/>
        </w:rPr>
        <w:t xml:space="preserve">na </w:t>
      </w:r>
      <w:r w:rsidR="00173751" w:rsidRPr="005D555D">
        <w:rPr>
          <w:szCs w:val="24"/>
        </w:rPr>
        <w:t>výrub</w:t>
      </w:r>
      <w:r w:rsidR="00054230">
        <w:rPr>
          <w:szCs w:val="24"/>
        </w:rPr>
        <w:t xml:space="preserve"> </w:t>
      </w:r>
      <w:r w:rsidR="00F17BC0">
        <w:rPr>
          <w:b/>
          <w:szCs w:val="24"/>
        </w:rPr>
        <w:t>3</w:t>
      </w:r>
      <w:r w:rsidR="00516FE5" w:rsidRPr="004C3B66">
        <w:rPr>
          <w:b/>
          <w:szCs w:val="24"/>
        </w:rPr>
        <w:t xml:space="preserve"> ks drevín</w:t>
      </w:r>
      <w:r w:rsidR="00A757DE" w:rsidRPr="004C3B66">
        <w:rPr>
          <w:b/>
          <w:szCs w:val="24"/>
        </w:rPr>
        <w:t>:</w:t>
      </w:r>
      <w:r w:rsidR="00EB6A7B" w:rsidRPr="005D555D">
        <w:rPr>
          <w:szCs w:val="24"/>
        </w:rPr>
        <w:t xml:space="preserve"> </w:t>
      </w:r>
      <w:r w:rsidR="00C32A05" w:rsidRPr="005D555D">
        <w:rPr>
          <w:b/>
          <w:szCs w:val="24"/>
        </w:rPr>
        <w:t xml:space="preserve"> </w:t>
      </w:r>
      <w:r w:rsidR="00322B45" w:rsidRPr="005D555D">
        <w:rPr>
          <w:szCs w:val="24"/>
        </w:rPr>
        <w:t xml:space="preserve">druh: </w:t>
      </w:r>
      <w:r w:rsidR="00F17BC0" w:rsidRPr="00F17BC0">
        <w:rPr>
          <w:b/>
          <w:szCs w:val="24"/>
        </w:rPr>
        <w:t>2</w:t>
      </w:r>
      <w:r w:rsidR="00F72C9D" w:rsidRPr="00F72C9D">
        <w:rPr>
          <w:b/>
          <w:szCs w:val="24"/>
        </w:rPr>
        <w:t xml:space="preserve"> ks smrek </w:t>
      </w:r>
      <w:r w:rsidR="00F17BC0">
        <w:rPr>
          <w:b/>
          <w:szCs w:val="24"/>
        </w:rPr>
        <w:t>obyčajný</w:t>
      </w:r>
      <w:r w:rsidR="00F72C9D" w:rsidRPr="00F72C9D">
        <w:rPr>
          <w:b/>
          <w:szCs w:val="24"/>
        </w:rPr>
        <w:t xml:space="preserve"> </w:t>
      </w:r>
      <w:r w:rsidR="00F72C9D">
        <w:rPr>
          <w:szCs w:val="24"/>
        </w:rPr>
        <w:t>(</w:t>
      </w:r>
      <w:proofErr w:type="spellStart"/>
      <w:r w:rsidR="00F72C9D">
        <w:rPr>
          <w:szCs w:val="24"/>
        </w:rPr>
        <w:t>Picea</w:t>
      </w:r>
      <w:proofErr w:type="spellEnd"/>
      <w:r w:rsidR="00F72C9D">
        <w:rPr>
          <w:szCs w:val="24"/>
        </w:rPr>
        <w:t xml:space="preserve"> </w:t>
      </w:r>
      <w:proofErr w:type="spellStart"/>
      <w:r w:rsidR="00F17BC0">
        <w:rPr>
          <w:szCs w:val="24"/>
        </w:rPr>
        <w:t>abies</w:t>
      </w:r>
      <w:proofErr w:type="spellEnd"/>
      <w:r w:rsidR="006C2B3A">
        <w:rPr>
          <w:szCs w:val="24"/>
        </w:rPr>
        <w:t>) s obvod</w:t>
      </w:r>
      <w:r w:rsidR="00F17BC0">
        <w:rPr>
          <w:szCs w:val="24"/>
        </w:rPr>
        <w:t>mi</w:t>
      </w:r>
      <w:r w:rsidR="00F72C9D">
        <w:rPr>
          <w:szCs w:val="24"/>
        </w:rPr>
        <w:t xml:space="preserve"> </w:t>
      </w:r>
      <w:r w:rsidR="00F17BC0">
        <w:rPr>
          <w:szCs w:val="24"/>
        </w:rPr>
        <w:t>kmeňov 130 cm a 38</w:t>
      </w:r>
      <w:r w:rsidR="00F72C9D">
        <w:rPr>
          <w:szCs w:val="24"/>
        </w:rPr>
        <w:t xml:space="preserve"> cm</w:t>
      </w:r>
      <w:r w:rsidR="00FC19AC">
        <w:rPr>
          <w:szCs w:val="24"/>
        </w:rPr>
        <w:t xml:space="preserve"> meraným</w:t>
      </w:r>
      <w:r w:rsidR="00F17BC0">
        <w:rPr>
          <w:szCs w:val="24"/>
        </w:rPr>
        <w:t>i</w:t>
      </w:r>
      <w:r w:rsidR="00FC19AC">
        <w:rPr>
          <w:szCs w:val="24"/>
        </w:rPr>
        <w:t xml:space="preserve"> vo výške 130 cm nad zemou</w:t>
      </w:r>
      <w:r w:rsidR="00F17BC0">
        <w:rPr>
          <w:szCs w:val="24"/>
        </w:rPr>
        <w:t xml:space="preserve"> </w:t>
      </w:r>
      <w:r w:rsidR="00754667">
        <w:rPr>
          <w:szCs w:val="24"/>
        </w:rPr>
        <w:t xml:space="preserve">a </w:t>
      </w:r>
      <w:r w:rsidR="00754667">
        <w:rPr>
          <w:b/>
          <w:szCs w:val="24"/>
        </w:rPr>
        <w:t>1</w:t>
      </w:r>
      <w:r w:rsidR="00754667" w:rsidRPr="00F72C9D">
        <w:rPr>
          <w:b/>
          <w:szCs w:val="24"/>
        </w:rPr>
        <w:t xml:space="preserve"> ks </w:t>
      </w:r>
      <w:r w:rsidR="00F17BC0">
        <w:rPr>
          <w:b/>
          <w:szCs w:val="24"/>
        </w:rPr>
        <w:t>tuja západná</w:t>
      </w:r>
      <w:r w:rsidR="00754667" w:rsidRPr="00F72C9D">
        <w:rPr>
          <w:b/>
          <w:szCs w:val="24"/>
        </w:rPr>
        <w:t xml:space="preserve"> </w:t>
      </w:r>
      <w:r w:rsidR="004C3B66">
        <w:rPr>
          <w:szCs w:val="24"/>
        </w:rPr>
        <w:t>(</w:t>
      </w:r>
      <w:proofErr w:type="spellStart"/>
      <w:r w:rsidR="00F17BC0">
        <w:rPr>
          <w:szCs w:val="24"/>
        </w:rPr>
        <w:t>Thuja</w:t>
      </w:r>
      <w:proofErr w:type="spellEnd"/>
      <w:r w:rsidR="00F17BC0">
        <w:rPr>
          <w:szCs w:val="24"/>
        </w:rPr>
        <w:t xml:space="preserve"> </w:t>
      </w:r>
      <w:proofErr w:type="spellStart"/>
      <w:r w:rsidR="00F17BC0">
        <w:rPr>
          <w:szCs w:val="24"/>
        </w:rPr>
        <w:t>occidentalis</w:t>
      </w:r>
      <w:proofErr w:type="spellEnd"/>
      <w:r w:rsidR="00F17BC0">
        <w:rPr>
          <w:szCs w:val="24"/>
        </w:rPr>
        <w:t>) s obvodom kmeňa 85</w:t>
      </w:r>
      <w:r w:rsidR="00754667">
        <w:rPr>
          <w:szCs w:val="24"/>
        </w:rPr>
        <w:t xml:space="preserve"> cm meraným vo výške 130 cm nad zemou, </w:t>
      </w:r>
      <w:r w:rsidR="00754667" w:rsidRPr="005D555D">
        <w:rPr>
          <w:szCs w:val="24"/>
        </w:rPr>
        <w:t>rastú</w:t>
      </w:r>
      <w:r w:rsidR="00754667">
        <w:rPr>
          <w:szCs w:val="24"/>
        </w:rPr>
        <w:t xml:space="preserve">ci na </w:t>
      </w:r>
      <w:r w:rsidR="00F17BC0">
        <w:rPr>
          <w:szCs w:val="24"/>
        </w:rPr>
        <w:t>pozemku parcela</w:t>
      </w:r>
      <w:r w:rsidR="00754667" w:rsidRPr="005D555D">
        <w:rPr>
          <w:szCs w:val="24"/>
        </w:rPr>
        <w:t xml:space="preserve"> C </w:t>
      </w:r>
      <w:proofErr w:type="spellStart"/>
      <w:r w:rsidR="00754667" w:rsidRPr="005D555D">
        <w:rPr>
          <w:szCs w:val="24"/>
        </w:rPr>
        <w:t>KN</w:t>
      </w:r>
      <w:proofErr w:type="spellEnd"/>
      <w:r w:rsidR="00754667" w:rsidRPr="005D555D">
        <w:rPr>
          <w:szCs w:val="24"/>
        </w:rPr>
        <w:t xml:space="preserve"> </w:t>
      </w:r>
      <w:r w:rsidR="00F17BC0">
        <w:rPr>
          <w:szCs w:val="24"/>
        </w:rPr>
        <w:t>číslo 1972/1</w:t>
      </w:r>
      <w:r w:rsidR="00754667">
        <w:rPr>
          <w:szCs w:val="24"/>
        </w:rPr>
        <w:t xml:space="preserve"> </w:t>
      </w:r>
      <w:r w:rsidR="00754667" w:rsidRPr="005D555D">
        <w:rPr>
          <w:szCs w:val="24"/>
        </w:rPr>
        <w:t>v kat. území Bardejov, druh pozemku:</w:t>
      </w:r>
      <w:r w:rsidR="00754667">
        <w:rPr>
          <w:szCs w:val="24"/>
        </w:rPr>
        <w:t xml:space="preserve"> ostatné plochy</w:t>
      </w:r>
      <w:r w:rsidR="00F72C9D">
        <w:rPr>
          <w:szCs w:val="24"/>
        </w:rPr>
        <w:t xml:space="preserve"> </w:t>
      </w:r>
      <w:r w:rsidR="007B49E7" w:rsidRPr="005D555D">
        <w:rPr>
          <w:b/>
          <w:szCs w:val="24"/>
        </w:rPr>
        <w:t>(</w:t>
      </w:r>
      <w:r w:rsidR="00C90394">
        <w:rPr>
          <w:b/>
          <w:szCs w:val="24"/>
        </w:rPr>
        <w:t xml:space="preserve">ul. </w:t>
      </w:r>
      <w:proofErr w:type="spellStart"/>
      <w:r w:rsidR="00F17BC0">
        <w:rPr>
          <w:b/>
          <w:szCs w:val="24"/>
        </w:rPr>
        <w:t>Sázavského</w:t>
      </w:r>
      <w:proofErr w:type="spellEnd"/>
      <w:r w:rsidR="00F17BC0">
        <w:rPr>
          <w:b/>
          <w:szCs w:val="24"/>
        </w:rPr>
        <w:t xml:space="preserve"> č. 7-12</w:t>
      </w:r>
      <w:r w:rsidR="00C90394">
        <w:rPr>
          <w:b/>
          <w:szCs w:val="24"/>
        </w:rPr>
        <w:t>)</w:t>
      </w:r>
      <w:r w:rsidR="00B47A97" w:rsidRPr="005D555D">
        <w:rPr>
          <w:b/>
          <w:szCs w:val="24"/>
        </w:rPr>
        <w:t>.</w:t>
      </w:r>
      <w:r w:rsidR="00B47A97" w:rsidRPr="005D555D">
        <w:rPr>
          <w:szCs w:val="24"/>
        </w:rPr>
        <w:t xml:space="preserve"> </w:t>
      </w:r>
      <w:r w:rsidR="005517E3" w:rsidRPr="005D555D">
        <w:rPr>
          <w:szCs w:val="24"/>
        </w:rPr>
        <w:t>Žiadateľ</w:t>
      </w:r>
      <w:r w:rsidR="00822365" w:rsidRPr="005D555D">
        <w:rPr>
          <w:szCs w:val="24"/>
        </w:rPr>
        <w:t xml:space="preserve"> </w:t>
      </w:r>
      <w:r w:rsidR="005517E3" w:rsidRPr="005D555D">
        <w:rPr>
          <w:szCs w:val="24"/>
        </w:rPr>
        <w:t xml:space="preserve">je </w:t>
      </w:r>
      <w:r w:rsidR="00EF796B" w:rsidRPr="005D555D">
        <w:rPr>
          <w:szCs w:val="24"/>
        </w:rPr>
        <w:t>správcom</w:t>
      </w:r>
      <w:r w:rsidR="00661B28" w:rsidRPr="005D555D">
        <w:rPr>
          <w:szCs w:val="24"/>
        </w:rPr>
        <w:t xml:space="preserve"> </w:t>
      </w:r>
      <w:r w:rsidR="005517E3" w:rsidRPr="005D555D">
        <w:rPr>
          <w:szCs w:val="24"/>
        </w:rPr>
        <w:t>parc</w:t>
      </w:r>
      <w:r w:rsidR="00F17BC0">
        <w:rPr>
          <w:szCs w:val="24"/>
        </w:rPr>
        <w:t>ely</w:t>
      </w:r>
      <w:r w:rsidR="0084008A" w:rsidRPr="005D555D">
        <w:rPr>
          <w:szCs w:val="24"/>
        </w:rPr>
        <w:t>, na ktor</w:t>
      </w:r>
      <w:r w:rsidR="00F17BC0">
        <w:rPr>
          <w:szCs w:val="24"/>
        </w:rPr>
        <w:t>ej</w:t>
      </w:r>
      <w:r w:rsidR="00B47A97" w:rsidRPr="005D555D">
        <w:rPr>
          <w:szCs w:val="24"/>
        </w:rPr>
        <w:t xml:space="preserve"> </w:t>
      </w:r>
      <w:r w:rsidR="0084008A" w:rsidRPr="005D555D">
        <w:rPr>
          <w:szCs w:val="24"/>
        </w:rPr>
        <w:t>drevin</w:t>
      </w:r>
      <w:r w:rsidR="00671180">
        <w:rPr>
          <w:szCs w:val="24"/>
        </w:rPr>
        <w:t>y</w:t>
      </w:r>
      <w:r w:rsidR="0084008A" w:rsidRPr="005D555D">
        <w:rPr>
          <w:szCs w:val="24"/>
        </w:rPr>
        <w:t xml:space="preserve"> požadovan</w:t>
      </w:r>
      <w:r w:rsidR="00671180">
        <w:rPr>
          <w:szCs w:val="24"/>
        </w:rPr>
        <w:t>é</w:t>
      </w:r>
      <w:r w:rsidR="0084008A" w:rsidRPr="005D555D">
        <w:rPr>
          <w:szCs w:val="24"/>
        </w:rPr>
        <w:t xml:space="preserve"> na výrub rast</w:t>
      </w:r>
      <w:r w:rsidR="00671180">
        <w:rPr>
          <w:szCs w:val="24"/>
        </w:rPr>
        <w:t>ú</w:t>
      </w:r>
      <w:r w:rsidR="0084008A" w:rsidRPr="005D555D">
        <w:rPr>
          <w:szCs w:val="24"/>
        </w:rPr>
        <w:t>.</w:t>
      </w:r>
      <w:r w:rsidR="005517E3" w:rsidRPr="005D555D">
        <w:rPr>
          <w:szCs w:val="24"/>
        </w:rPr>
        <w:t xml:space="preserve"> </w:t>
      </w:r>
      <w:r w:rsidR="008A04B2" w:rsidRPr="005D555D">
        <w:rPr>
          <w:szCs w:val="24"/>
        </w:rPr>
        <w:t xml:space="preserve"> </w:t>
      </w:r>
    </w:p>
    <w:p w:rsidR="00B80AD8" w:rsidRPr="005D555D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5D555D" w:rsidRDefault="008C6D33" w:rsidP="008F078A">
      <w:pPr>
        <w:pStyle w:val="Nadpis1"/>
        <w:rPr>
          <w:b w:val="0"/>
          <w:szCs w:val="24"/>
        </w:rPr>
      </w:pPr>
      <w:r w:rsidRPr="005D555D">
        <w:rPr>
          <w:b w:val="0"/>
          <w:szCs w:val="24"/>
        </w:rPr>
        <w:t>A./</w:t>
      </w:r>
    </w:p>
    <w:p w:rsidR="006C2317" w:rsidRPr="005D555D" w:rsidRDefault="006C2317" w:rsidP="006C2317">
      <w:pPr>
        <w:rPr>
          <w:sz w:val="24"/>
          <w:szCs w:val="24"/>
        </w:rPr>
      </w:pPr>
    </w:p>
    <w:p w:rsidR="008C6D33" w:rsidRPr="005D555D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    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súlade s § 82 ods. 12) zákona o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ochrane prírody 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znení neskorších predpisov, určuje orgán ochrany prírody bližšie podmienky vykonania výrubu, zabezpečujúce ochranu prírody a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 xml:space="preserve">krajiny: </w:t>
      </w:r>
    </w:p>
    <w:p w:rsidR="008C6D3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3C3E1C" w:rsidRPr="005D555D">
        <w:rPr>
          <w:szCs w:val="24"/>
        </w:rPr>
        <w:t xml:space="preserve"> </w:t>
      </w:r>
      <w:r w:rsidR="00CE42FF" w:rsidRPr="005D555D">
        <w:rPr>
          <w:szCs w:val="24"/>
        </w:rPr>
        <w:t>je</w:t>
      </w:r>
      <w:r w:rsidR="008C6D33" w:rsidRPr="005D555D">
        <w:rPr>
          <w:szCs w:val="24"/>
        </w:rPr>
        <w:t xml:space="preserve"> </w:t>
      </w:r>
      <w:r w:rsidR="00B86725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povinn</w:t>
      </w:r>
      <w:r w:rsidR="00EA51FA" w:rsidRPr="005D555D">
        <w:rPr>
          <w:szCs w:val="24"/>
        </w:rPr>
        <w:t>ý</w:t>
      </w:r>
      <w:r w:rsidR="008C6D33" w:rsidRPr="005D555D">
        <w:rPr>
          <w:szCs w:val="24"/>
        </w:rPr>
        <w:t xml:space="preserve"> uskutočniť v období vegetačného pokoja</w:t>
      </w:r>
      <w:r w:rsidR="00EA1922" w:rsidRPr="005D555D">
        <w:rPr>
          <w:szCs w:val="24"/>
        </w:rPr>
        <w:t xml:space="preserve"> (od 1. októbra do 31.</w:t>
      </w:r>
      <w:r w:rsidR="00547FEB" w:rsidRPr="005D555D">
        <w:rPr>
          <w:szCs w:val="24"/>
        </w:rPr>
        <w:t xml:space="preserve"> </w:t>
      </w:r>
      <w:r w:rsidR="00EA1922" w:rsidRPr="005D555D">
        <w:rPr>
          <w:szCs w:val="24"/>
        </w:rPr>
        <w:t>marca)</w:t>
      </w:r>
      <w:r w:rsidR="008C6D33" w:rsidRPr="005D555D">
        <w:rPr>
          <w:szCs w:val="24"/>
        </w:rPr>
        <w:t>,</w:t>
      </w:r>
      <w:r w:rsidR="00B402C9" w:rsidRPr="005D555D">
        <w:rPr>
          <w:szCs w:val="24"/>
        </w:rPr>
        <w:t xml:space="preserve"> </w:t>
      </w:r>
    </w:p>
    <w:p w:rsidR="007A17C6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2) </w:t>
      </w:r>
      <w:r w:rsidR="007A17C6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6176DC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7A17C6" w:rsidRPr="005D555D">
        <w:rPr>
          <w:szCs w:val="24"/>
        </w:rPr>
        <w:t xml:space="preserve"> uskutočn</w:t>
      </w:r>
      <w:r w:rsidR="00CE42FF" w:rsidRPr="005D555D">
        <w:rPr>
          <w:szCs w:val="24"/>
        </w:rPr>
        <w:t>í</w:t>
      </w:r>
      <w:r w:rsidR="007A17C6" w:rsidRPr="005D555D">
        <w:rPr>
          <w:szCs w:val="24"/>
        </w:rPr>
        <w:t xml:space="preserve"> po nadobudnutí právoplatnosti tohto rozhodnutia</w:t>
      </w:r>
      <w:r w:rsidR="00CE42FF" w:rsidRPr="005D555D">
        <w:rPr>
          <w:szCs w:val="24"/>
        </w:rPr>
        <w:t>,</w:t>
      </w:r>
      <w:r w:rsidR="00C6692B" w:rsidRPr="005D555D">
        <w:rPr>
          <w:szCs w:val="24"/>
        </w:rPr>
        <w:t xml:space="preserve"> v</w:t>
      </w:r>
      <w:r w:rsidRPr="005D555D">
        <w:rPr>
          <w:szCs w:val="24"/>
        </w:rPr>
        <w:t> </w:t>
      </w:r>
      <w:r w:rsidR="00C6692B" w:rsidRPr="005D555D">
        <w:rPr>
          <w:szCs w:val="24"/>
        </w:rPr>
        <w:t xml:space="preserve">termíne do </w:t>
      </w:r>
      <w:r w:rsidR="00A266FD" w:rsidRPr="005D555D">
        <w:rPr>
          <w:szCs w:val="24"/>
        </w:rPr>
        <w:t>31. marca 20</w:t>
      </w:r>
      <w:r w:rsidR="00563050" w:rsidRPr="005D555D">
        <w:rPr>
          <w:szCs w:val="24"/>
        </w:rPr>
        <w:t>1</w:t>
      </w:r>
      <w:r w:rsidR="00C9670D">
        <w:rPr>
          <w:szCs w:val="24"/>
        </w:rPr>
        <w:t>5</w:t>
      </w:r>
      <w:r w:rsidR="00C6692B" w:rsidRPr="005D555D">
        <w:rPr>
          <w:szCs w:val="24"/>
        </w:rPr>
        <w:t>,</w:t>
      </w:r>
      <w:r w:rsidR="00CE42FF" w:rsidRPr="005D555D">
        <w:rPr>
          <w:szCs w:val="24"/>
        </w:rPr>
        <w:t xml:space="preserve"> </w:t>
      </w:r>
      <w:r w:rsidR="007A17C6" w:rsidRPr="005D555D">
        <w:rPr>
          <w:szCs w:val="24"/>
        </w:rPr>
        <w:t xml:space="preserve">  </w:t>
      </w:r>
    </w:p>
    <w:p w:rsidR="004B344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3)</w:t>
      </w:r>
      <w:r w:rsidR="00547FEB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zabezpeč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>, aby pri výrube nedošlo k ohrozeniu zdravia alebo životov ľudí, k</w:t>
      </w:r>
      <w:r w:rsidR="00490B71" w:rsidRPr="005D555D">
        <w:rPr>
          <w:szCs w:val="24"/>
        </w:rPr>
        <w:t> </w:t>
      </w:r>
      <w:r w:rsidR="008C6D33" w:rsidRPr="005D555D">
        <w:rPr>
          <w:szCs w:val="24"/>
        </w:rPr>
        <w:t xml:space="preserve">poškodeniu 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majetku fyzických osôb alebo právnických osôb,</w:t>
      </w:r>
    </w:p>
    <w:p w:rsidR="00C6692B" w:rsidRPr="005D555D" w:rsidRDefault="00490B71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4)</w:t>
      </w:r>
      <w:r w:rsidR="00547FEB" w:rsidRPr="005D555D">
        <w:rPr>
          <w:szCs w:val="24"/>
        </w:rPr>
        <w:t xml:space="preserve">  </w:t>
      </w:r>
      <w:r w:rsidR="00783129" w:rsidRPr="005D555D">
        <w:rPr>
          <w:szCs w:val="24"/>
        </w:rPr>
        <w:t>žiadateľ zabezpečí, aby nedošlo</w:t>
      </w:r>
      <w:r w:rsidR="00EA51FA" w:rsidRPr="005D555D">
        <w:rPr>
          <w:szCs w:val="24"/>
        </w:rPr>
        <w:t> k</w:t>
      </w:r>
      <w:r w:rsidRPr="005D555D">
        <w:rPr>
          <w:szCs w:val="24"/>
        </w:rPr>
        <w:t> </w:t>
      </w:r>
      <w:r w:rsidR="00EA51FA" w:rsidRPr="005D555D">
        <w:rPr>
          <w:szCs w:val="24"/>
        </w:rPr>
        <w:t>poškodeniu drevín, ktoré nie sú určené na výrub</w:t>
      </w:r>
      <w:r w:rsidR="00B947E7" w:rsidRPr="005D555D">
        <w:rPr>
          <w:szCs w:val="24"/>
        </w:rPr>
        <w:t>,</w:t>
      </w:r>
    </w:p>
    <w:p w:rsidR="00F81F2C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5) </w:t>
      </w:r>
      <w:r w:rsidR="007B49E7" w:rsidRPr="005D555D">
        <w:rPr>
          <w:szCs w:val="24"/>
        </w:rPr>
        <w:t xml:space="preserve"> </w:t>
      </w:r>
      <w:r w:rsidR="001E34AF">
        <w:rPr>
          <w:szCs w:val="24"/>
        </w:rPr>
        <w:t>žiadateľ odstráni aj p</w:t>
      </w:r>
      <w:r w:rsidR="00671180">
        <w:rPr>
          <w:szCs w:val="24"/>
        </w:rPr>
        <w:t>ne</w:t>
      </w:r>
      <w:r w:rsidRPr="005D555D">
        <w:rPr>
          <w:szCs w:val="24"/>
        </w:rPr>
        <w:t xml:space="preserve"> po výrube vrátane povrchovej časti koreňového systému a ploch</w:t>
      </w:r>
      <w:r w:rsidR="00671180">
        <w:rPr>
          <w:szCs w:val="24"/>
        </w:rPr>
        <w:t>y</w:t>
      </w:r>
      <w:r w:rsidRPr="005D555D">
        <w:rPr>
          <w:szCs w:val="24"/>
        </w:rPr>
        <w:t xml:space="preserve"> upraví identicky s okolím, </w:t>
      </w:r>
    </w:p>
    <w:p w:rsidR="008C6D33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6</w:t>
      </w:r>
      <w:r w:rsidR="00490B71" w:rsidRPr="005D555D">
        <w:rPr>
          <w:szCs w:val="24"/>
        </w:rPr>
        <w:t xml:space="preserve">) </w:t>
      </w:r>
      <w:r w:rsidR="0073440A" w:rsidRPr="005D555D">
        <w:rPr>
          <w:szCs w:val="24"/>
        </w:rPr>
        <w:t>v</w:t>
      </w:r>
      <w:r w:rsidR="008C6D33" w:rsidRPr="005D555D">
        <w:rPr>
          <w:szCs w:val="24"/>
        </w:rPr>
        <w:t xml:space="preserve">yrúbanú drevnú hmotu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vhodným spôsobom odstrán</w:t>
      </w:r>
      <w:r w:rsidR="00CE42FF" w:rsidRPr="005D555D">
        <w:rPr>
          <w:szCs w:val="24"/>
        </w:rPr>
        <w:t>i</w:t>
      </w:r>
      <w:r w:rsidR="008C6D33" w:rsidRPr="005D555D">
        <w:rPr>
          <w:szCs w:val="24"/>
        </w:rPr>
        <w:t xml:space="preserve"> a okolitý terén vyčist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 xml:space="preserve"> od zvyškov po výrube,</w:t>
      </w:r>
    </w:p>
    <w:p w:rsidR="006B7AC9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7</w:t>
      </w:r>
      <w:r w:rsidR="00490B71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 xml:space="preserve">za prípadné škody na majetku fyzických osôb alebo právnických osôb, spôsobených pri výrube 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>drev</w:t>
      </w:r>
      <w:r w:rsidR="00547FEB" w:rsidRPr="005D555D">
        <w:rPr>
          <w:szCs w:val="24"/>
        </w:rPr>
        <w:t>iny</w:t>
      </w:r>
      <w:r w:rsidR="006D4CA4" w:rsidRPr="005D555D">
        <w:rPr>
          <w:szCs w:val="24"/>
        </w:rPr>
        <w:t>,</w:t>
      </w:r>
      <w:r w:rsidR="00ED20F5" w:rsidRPr="005D555D">
        <w:rPr>
          <w:szCs w:val="24"/>
        </w:rPr>
        <w:t xml:space="preserve"> </w:t>
      </w:r>
      <w:r w:rsidR="008C6D33" w:rsidRPr="005D555D">
        <w:rPr>
          <w:szCs w:val="24"/>
        </w:rPr>
        <w:t>zodpoved</w:t>
      </w:r>
      <w:r w:rsidR="00CE42FF" w:rsidRPr="005D555D">
        <w:rPr>
          <w:szCs w:val="24"/>
        </w:rPr>
        <w:t>á</w:t>
      </w:r>
      <w:r w:rsidR="00A37E68" w:rsidRPr="005D555D">
        <w:rPr>
          <w:szCs w:val="24"/>
        </w:rPr>
        <w:t xml:space="preserve">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podľa osobitných predpisov.</w:t>
      </w:r>
    </w:p>
    <w:p w:rsidR="005D555D" w:rsidRDefault="00BB1DD2" w:rsidP="00DB54BB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5D555D">
        <w:rPr>
          <w:szCs w:val="24"/>
        </w:rPr>
        <w:tab/>
      </w:r>
    </w:p>
    <w:p w:rsidR="00C90394" w:rsidRDefault="00C90394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0C3A10" w:rsidRPr="005D555D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5D555D">
        <w:rPr>
          <w:b w:val="0"/>
          <w:szCs w:val="24"/>
        </w:rPr>
        <w:t>B./</w:t>
      </w:r>
    </w:p>
    <w:p w:rsidR="006C2317" w:rsidRPr="005D555D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5D555D">
        <w:rPr>
          <w:szCs w:val="24"/>
        </w:rPr>
        <w:t xml:space="preserve">V súlade s § 48 ods. 1 zákona o ochrane prírody v znení neskorších predpisov je </w:t>
      </w:r>
      <w:r w:rsidR="00E22435" w:rsidRPr="005D555D">
        <w:rPr>
          <w:szCs w:val="24"/>
        </w:rPr>
        <w:t>žiadateľ</w:t>
      </w:r>
      <w:r w:rsidR="00EA51FA" w:rsidRPr="005D555D">
        <w:rPr>
          <w:szCs w:val="24"/>
        </w:rPr>
        <w:t>ovi</w:t>
      </w:r>
      <w:r w:rsidR="000635F6" w:rsidRPr="005D555D">
        <w:rPr>
          <w:szCs w:val="24"/>
        </w:rPr>
        <w:t xml:space="preserve"> </w:t>
      </w:r>
      <w:r w:rsidRPr="005D555D">
        <w:rPr>
          <w:szCs w:val="24"/>
        </w:rPr>
        <w:t>uložené uskutočniť náhradnú výsadbu za týchto podmienok:</w:t>
      </w:r>
    </w:p>
    <w:p w:rsidR="005270EB" w:rsidRDefault="00490B71" w:rsidP="000B21B9">
      <w:pPr>
        <w:pStyle w:val="Zarkazkladnhotextu"/>
        <w:ind w:left="0"/>
        <w:jc w:val="both"/>
        <w:rPr>
          <w:szCs w:val="24"/>
        </w:rPr>
      </w:pPr>
      <w:r w:rsidRPr="00067D9D">
        <w:rPr>
          <w:szCs w:val="24"/>
        </w:rPr>
        <w:lastRenderedPageBreak/>
        <w:t>1)</w:t>
      </w:r>
      <w:r w:rsidR="00547FEB" w:rsidRPr="00067D9D">
        <w:rPr>
          <w:szCs w:val="24"/>
        </w:rPr>
        <w:t xml:space="preserve">  </w:t>
      </w:r>
      <w:r w:rsidR="008C6D33" w:rsidRPr="00067D9D">
        <w:rPr>
          <w:b/>
          <w:szCs w:val="24"/>
        </w:rPr>
        <w:t xml:space="preserve">vysadiť </w:t>
      </w:r>
      <w:r w:rsidR="00A86301" w:rsidRPr="00A86301">
        <w:rPr>
          <w:b/>
          <w:szCs w:val="24"/>
        </w:rPr>
        <w:t>4</w:t>
      </w:r>
      <w:r w:rsidR="008104CF" w:rsidRPr="00A86301">
        <w:rPr>
          <w:b/>
          <w:sz w:val="22"/>
          <w:szCs w:val="22"/>
        </w:rPr>
        <w:t xml:space="preserve"> ks </w:t>
      </w:r>
      <w:r w:rsidR="008563DD" w:rsidRPr="00A86301">
        <w:rPr>
          <w:b/>
          <w:sz w:val="22"/>
          <w:szCs w:val="22"/>
        </w:rPr>
        <w:t>drevín</w:t>
      </w:r>
      <w:r w:rsidR="00067D9D" w:rsidRPr="00A86301">
        <w:rPr>
          <w:b/>
          <w:sz w:val="22"/>
          <w:szCs w:val="22"/>
        </w:rPr>
        <w:t>,</w:t>
      </w:r>
      <w:r w:rsidR="00C90394" w:rsidRPr="00A86301">
        <w:rPr>
          <w:b/>
          <w:sz w:val="22"/>
          <w:szCs w:val="22"/>
        </w:rPr>
        <w:t xml:space="preserve"> druh</w:t>
      </w:r>
      <w:r w:rsidR="008563DD" w:rsidRPr="00A86301">
        <w:rPr>
          <w:b/>
          <w:sz w:val="22"/>
          <w:szCs w:val="22"/>
        </w:rPr>
        <w:t>:</w:t>
      </w:r>
      <w:r w:rsidR="00C90394" w:rsidRPr="00F17BC0">
        <w:rPr>
          <w:b/>
          <w:color w:val="FF0000"/>
          <w:sz w:val="22"/>
          <w:szCs w:val="22"/>
        </w:rPr>
        <w:t xml:space="preserve"> </w:t>
      </w:r>
      <w:r w:rsidR="00A86301" w:rsidRPr="004D7DC0">
        <w:rPr>
          <w:b/>
          <w:szCs w:val="24"/>
        </w:rPr>
        <w:t xml:space="preserve">čerešňa pílkatá </w:t>
      </w:r>
      <w:r w:rsidR="00A86301" w:rsidRPr="004D7DC0">
        <w:rPr>
          <w:szCs w:val="24"/>
        </w:rPr>
        <w:t>(</w:t>
      </w:r>
      <w:proofErr w:type="spellStart"/>
      <w:r w:rsidR="00A86301" w:rsidRPr="004D7DC0">
        <w:rPr>
          <w:szCs w:val="24"/>
        </w:rPr>
        <w:t>Prunus</w:t>
      </w:r>
      <w:proofErr w:type="spellEnd"/>
      <w:r w:rsidR="00A86301" w:rsidRPr="004D7DC0">
        <w:rPr>
          <w:szCs w:val="24"/>
        </w:rPr>
        <w:t xml:space="preserve"> </w:t>
      </w:r>
      <w:proofErr w:type="spellStart"/>
      <w:r w:rsidR="00A86301" w:rsidRPr="004D7DC0">
        <w:rPr>
          <w:szCs w:val="24"/>
        </w:rPr>
        <w:t>serrulata</w:t>
      </w:r>
      <w:proofErr w:type="spellEnd"/>
      <w:r w:rsidR="00A86301" w:rsidRPr="004D7DC0">
        <w:rPr>
          <w:szCs w:val="24"/>
        </w:rPr>
        <w:t xml:space="preserve">), </w:t>
      </w:r>
      <w:r w:rsidR="008C6D33" w:rsidRPr="00067D9D">
        <w:rPr>
          <w:szCs w:val="24"/>
        </w:rPr>
        <w:t>na</w:t>
      </w:r>
      <w:r w:rsidR="00A86301">
        <w:rPr>
          <w:szCs w:val="24"/>
        </w:rPr>
        <w:t xml:space="preserve"> pozemok</w:t>
      </w:r>
      <w:r w:rsidR="008C6D33" w:rsidRPr="00067D9D">
        <w:rPr>
          <w:szCs w:val="24"/>
        </w:rPr>
        <w:t xml:space="preserve"> parcel</w:t>
      </w:r>
      <w:r w:rsidR="00A86301">
        <w:rPr>
          <w:szCs w:val="24"/>
        </w:rPr>
        <w:t>a</w:t>
      </w:r>
      <w:r w:rsidR="00A807CC" w:rsidRPr="00067D9D">
        <w:rPr>
          <w:szCs w:val="24"/>
        </w:rPr>
        <w:t xml:space="preserve"> C </w:t>
      </w:r>
      <w:proofErr w:type="spellStart"/>
      <w:r w:rsidR="00A807CC" w:rsidRPr="00067D9D">
        <w:rPr>
          <w:szCs w:val="24"/>
        </w:rPr>
        <w:t>KN</w:t>
      </w:r>
      <w:proofErr w:type="spellEnd"/>
      <w:r w:rsidR="009E5585" w:rsidRPr="00067D9D">
        <w:rPr>
          <w:szCs w:val="24"/>
        </w:rPr>
        <w:t xml:space="preserve"> </w:t>
      </w:r>
      <w:r w:rsidR="00067D9D" w:rsidRPr="00067D9D">
        <w:rPr>
          <w:szCs w:val="24"/>
        </w:rPr>
        <w:t xml:space="preserve">číslo </w:t>
      </w:r>
      <w:r w:rsidR="00040C38">
        <w:rPr>
          <w:szCs w:val="24"/>
        </w:rPr>
        <w:t>1972/1</w:t>
      </w:r>
      <w:r w:rsidR="00C90394" w:rsidRPr="00067D9D">
        <w:rPr>
          <w:szCs w:val="24"/>
        </w:rPr>
        <w:t xml:space="preserve"> druh pozemku ostatné plochy</w:t>
      </w:r>
      <w:r w:rsidR="00070474" w:rsidRPr="00067D9D">
        <w:rPr>
          <w:szCs w:val="24"/>
        </w:rPr>
        <w:t xml:space="preserve"> </w:t>
      </w:r>
      <w:r w:rsidR="00F1535B" w:rsidRPr="00067D9D">
        <w:rPr>
          <w:szCs w:val="24"/>
        </w:rPr>
        <w:t>(</w:t>
      </w:r>
      <w:r w:rsidR="00C9670D" w:rsidRPr="00067D9D">
        <w:rPr>
          <w:b/>
          <w:szCs w:val="24"/>
        </w:rPr>
        <w:t>ul.</w:t>
      </w:r>
      <w:r w:rsidR="00C90394" w:rsidRPr="00067D9D">
        <w:rPr>
          <w:b/>
          <w:szCs w:val="24"/>
        </w:rPr>
        <w:t xml:space="preserve"> </w:t>
      </w:r>
      <w:proofErr w:type="spellStart"/>
      <w:r w:rsidR="00040C38">
        <w:rPr>
          <w:b/>
          <w:szCs w:val="24"/>
        </w:rPr>
        <w:t>Sázavského</w:t>
      </w:r>
      <w:proofErr w:type="spellEnd"/>
      <w:r w:rsidR="00040C38">
        <w:rPr>
          <w:b/>
          <w:szCs w:val="24"/>
        </w:rPr>
        <w:t xml:space="preserve"> </w:t>
      </w:r>
      <w:r w:rsidR="00067D9D" w:rsidRPr="00067D9D">
        <w:rPr>
          <w:b/>
          <w:szCs w:val="24"/>
        </w:rPr>
        <w:t xml:space="preserve"> č. </w:t>
      </w:r>
      <w:r w:rsidR="00040C38">
        <w:rPr>
          <w:b/>
          <w:szCs w:val="24"/>
        </w:rPr>
        <w:t>7-12</w:t>
      </w:r>
      <w:r w:rsidR="00F1535B" w:rsidRPr="00067D9D">
        <w:rPr>
          <w:szCs w:val="24"/>
        </w:rPr>
        <w:t>)</w:t>
      </w:r>
      <w:r w:rsidR="006924C8" w:rsidRPr="00067D9D">
        <w:rPr>
          <w:b/>
          <w:szCs w:val="24"/>
        </w:rPr>
        <w:t>,</w:t>
      </w:r>
      <w:r w:rsidR="000B21B9" w:rsidRPr="00067D9D">
        <w:rPr>
          <w:b/>
          <w:szCs w:val="24"/>
        </w:rPr>
        <w:t xml:space="preserve"> </w:t>
      </w:r>
      <w:r w:rsidR="000B21B9" w:rsidRPr="00067D9D">
        <w:rPr>
          <w:szCs w:val="24"/>
        </w:rPr>
        <w:t xml:space="preserve">žiadateľ je správcom uvedenej parcely, </w:t>
      </w:r>
    </w:p>
    <w:p w:rsidR="00040C38" w:rsidRPr="004D7DC0" w:rsidRDefault="00040C38" w:rsidP="00040C38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2)  </w:t>
      </w:r>
      <w:r w:rsidRPr="004D7DC0">
        <w:rPr>
          <w:szCs w:val="24"/>
        </w:rPr>
        <w:t xml:space="preserve">vysadené dreviny je potrebné zabezpečiť opornými kolíkmi, </w:t>
      </w:r>
    </w:p>
    <w:p w:rsidR="00917954" w:rsidRDefault="00040C38" w:rsidP="000015E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3</w:t>
      </w:r>
      <w:r w:rsidR="0010108D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výsadbu </w:t>
      </w:r>
      <w:r w:rsidR="007150E7" w:rsidRPr="005D555D">
        <w:rPr>
          <w:szCs w:val="24"/>
        </w:rPr>
        <w:t>žiadateľ</w:t>
      </w:r>
      <w:r w:rsidR="00E22435" w:rsidRPr="005D555D">
        <w:rPr>
          <w:szCs w:val="24"/>
        </w:rPr>
        <w:t xml:space="preserve"> uskutoční vo vegetačnom období</w:t>
      </w:r>
      <w:r w:rsidR="00EA1922" w:rsidRPr="005D555D">
        <w:rPr>
          <w:szCs w:val="24"/>
        </w:rPr>
        <w:t xml:space="preserve"> (od 1. apríla do 30. septembra)</w:t>
      </w:r>
      <w:r w:rsidR="000015E7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na </w:t>
      </w:r>
      <w:r w:rsidR="009E5585" w:rsidRPr="005D555D">
        <w:rPr>
          <w:szCs w:val="24"/>
        </w:rPr>
        <w:t>v</w:t>
      </w:r>
      <w:r w:rsidR="00E22435" w:rsidRPr="005D555D">
        <w:rPr>
          <w:szCs w:val="24"/>
        </w:rPr>
        <w:t>lastné</w:t>
      </w:r>
      <w:r w:rsidR="009E5585" w:rsidRPr="005D555D">
        <w:rPr>
          <w:szCs w:val="24"/>
        </w:rPr>
        <w:t xml:space="preserve"> </w:t>
      </w:r>
      <w:r w:rsidR="00547FEB" w:rsidRPr="005D555D">
        <w:rPr>
          <w:szCs w:val="24"/>
        </w:rPr>
        <w:t xml:space="preserve">  </w:t>
      </w:r>
      <w:r w:rsidR="00E22435" w:rsidRPr="005D555D">
        <w:rPr>
          <w:szCs w:val="24"/>
        </w:rPr>
        <w:t>náklady,</w:t>
      </w:r>
      <w:r w:rsidR="00404F51" w:rsidRPr="005D555D">
        <w:rPr>
          <w:szCs w:val="24"/>
        </w:rPr>
        <w:t xml:space="preserve"> v termíne do </w:t>
      </w:r>
      <w:r w:rsidR="00A266FD" w:rsidRPr="005D555D">
        <w:rPr>
          <w:szCs w:val="24"/>
        </w:rPr>
        <w:t>30. septembra 20</w:t>
      </w:r>
      <w:r w:rsidR="006B7AC9" w:rsidRPr="005D555D">
        <w:rPr>
          <w:szCs w:val="24"/>
        </w:rPr>
        <w:t>1</w:t>
      </w:r>
      <w:r w:rsidR="008563DD">
        <w:rPr>
          <w:szCs w:val="24"/>
        </w:rPr>
        <w:t>5</w:t>
      </w:r>
      <w:r w:rsidR="00404F51" w:rsidRPr="005D555D">
        <w:rPr>
          <w:szCs w:val="24"/>
        </w:rPr>
        <w:t xml:space="preserve"> </w:t>
      </w:r>
      <w:r w:rsidR="0010108D" w:rsidRPr="005D555D">
        <w:rPr>
          <w:szCs w:val="24"/>
        </w:rPr>
        <w:t>po</w:t>
      </w:r>
      <w:r w:rsidR="00404F51" w:rsidRPr="005D555D">
        <w:rPr>
          <w:szCs w:val="24"/>
        </w:rPr>
        <w:t xml:space="preserve"> vykonan</w:t>
      </w:r>
      <w:r w:rsidR="0010108D" w:rsidRPr="005D555D">
        <w:rPr>
          <w:szCs w:val="24"/>
        </w:rPr>
        <w:t>í</w:t>
      </w:r>
      <w:r w:rsidR="00404F51" w:rsidRPr="005D555D">
        <w:rPr>
          <w:szCs w:val="24"/>
        </w:rPr>
        <w:t xml:space="preserve"> výrubu,</w:t>
      </w:r>
    </w:p>
    <w:p w:rsidR="00797642" w:rsidRPr="005D555D" w:rsidRDefault="00040C38" w:rsidP="000015E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>4</w:t>
      </w:r>
      <w:r w:rsidR="0010108D" w:rsidRPr="005D555D">
        <w:rPr>
          <w:szCs w:val="24"/>
        </w:rPr>
        <w:t xml:space="preserve">) </w:t>
      </w:r>
      <w:r w:rsidR="005517E3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zabezpeč</w:t>
      </w:r>
      <w:r w:rsidR="00B97C7F" w:rsidRPr="005D555D">
        <w:rPr>
          <w:szCs w:val="24"/>
        </w:rPr>
        <w:t>í</w:t>
      </w:r>
      <w:r w:rsidR="008C6D33" w:rsidRPr="005D555D">
        <w:rPr>
          <w:szCs w:val="24"/>
        </w:rPr>
        <w:t xml:space="preserve"> starostlivosť o náhradnú výsadbu po dobu </w:t>
      </w:r>
      <w:r w:rsidR="00523390" w:rsidRPr="005D555D">
        <w:rPr>
          <w:szCs w:val="24"/>
        </w:rPr>
        <w:t>2</w:t>
      </w:r>
      <w:r w:rsidR="004A3FC3" w:rsidRPr="005D555D">
        <w:rPr>
          <w:szCs w:val="24"/>
        </w:rPr>
        <w:t xml:space="preserve"> rok</w:t>
      </w:r>
      <w:r w:rsidR="00523390" w:rsidRPr="005D555D">
        <w:rPr>
          <w:szCs w:val="24"/>
        </w:rPr>
        <w:t>ov</w:t>
      </w:r>
      <w:r w:rsidR="004A3FC3" w:rsidRPr="005D555D">
        <w:rPr>
          <w:szCs w:val="24"/>
        </w:rPr>
        <w:t xml:space="preserve"> </w:t>
      </w:r>
      <w:r w:rsidR="008C6D33" w:rsidRPr="005D555D">
        <w:rPr>
          <w:szCs w:val="24"/>
        </w:rPr>
        <w:t>odo dňa jej</w:t>
      </w:r>
      <w:r w:rsidR="00925BC8" w:rsidRPr="005D555D">
        <w:rPr>
          <w:szCs w:val="24"/>
        </w:rPr>
        <w:t xml:space="preserve"> </w:t>
      </w:r>
      <w:r w:rsidR="007150E7" w:rsidRPr="005D555D">
        <w:rPr>
          <w:szCs w:val="24"/>
        </w:rPr>
        <w:t xml:space="preserve">uskutočnenia; v prípade vyhynutia alebo poškodenia náhradnej výsadby vykoná žiadateľ </w:t>
      </w:r>
      <w:proofErr w:type="spellStart"/>
      <w:r w:rsidR="007150E7" w:rsidRPr="005D555D">
        <w:rPr>
          <w:szCs w:val="24"/>
        </w:rPr>
        <w:t>dosadbu</w:t>
      </w:r>
      <w:proofErr w:type="spellEnd"/>
      <w:r w:rsidR="007150E7" w:rsidRPr="005D555D">
        <w:rPr>
          <w:szCs w:val="24"/>
        </w:rPr>
        <w:t>,</w:t>
      </w:r>
    </w:p>
    <w:p w:rsidR="00790232" w:rsidRPr="008563DD" w:rsidRDefault="00040C38" w:rsidP="008F078A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5</w:t>
      </w:r>
      <w:r w:rsidR="0010108D" w:rsidRPr="008563DD">
        <w:rPr>
          <w:b/>
          <w:szCs w:val="24"/>
        </w:rPr>
        <w:t>)</w:t>
      </w:r>
      <w:r w:rsidR="00547FEB" w:rsidRPr="008563DD">
        <w:rPr>
          <w:b/>
          <w:szCs w:val="24"/>
        </w:rPr>
        <w:t xml:space="preserve">  </w:t>
      </w:r>
      <w:r w:rsidR="007150E7" w:rsidRPr="008563DD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8563DD">
        <w:rPr>
          <w:b/>
          <w:szCs w:val="24"/>
        </w:rPr>
        <w:t>dosadby</w:t>
      </w:r>
      <w:proofErr w:type="spellEnd"/>
      <w:r w:rsidR="004B3443" w:rsidRPr="008563DD">
        <w:rPr>
          <w:b/>
          <w:szCs w:val="24"/>
        </w:rPr>
        <w:t>.</w:t>
      </w:r>
      <w:r w:rsidR="009D0931" w:rsidRPr="008563DD">
        <w:rPr>
          <w:b/>
          <w:szCs w:val="24"/>
        </w:rPr>
        <w:t xml:space="preserve">     </w:t>
      </w:r>
    </w:p>
    <w:p w:rsidR="000A5FDB" w:rsidRDefault="000A5FDB" w:rsidP="00CD33A3">
      <w:pPr>
        <w:pStyle w:val="Zarkazkladnhotextu"/>
        <w:ind w:left="0" w:firstLine="567"/>
        <w:jc w:val="both"/>
        <w:rPr>
          <w:szCs w:val="24"/>
        </w:rPr>
      </w:pPr>
    </w:p>
    <w:p w:rsidR="001D5B79" w:rsidRPr="005D555D" w:rsidRDefault="001D5B79" w:rsidP="00CD33A3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Z dôvodov uvedených v § 89 zákona o ochrane prírody a krajiny môže Mesto Bardejov </w:t>
      </w:r>
      <w:r w:rsidR="005E0BD3">
        <w:rPr>
          <w:b w:val="0"/>
          <w:szCs w:val="24"/>
        </w:rPr>
        <w:t xml:space="preserve">na návrh účastníka konania alebo z vlastného podnetu </w:t>
      </w:r>
      <w:r w:rsidRPr="005D555D">
        <w:rPr>
          <w:b w:val="0"/>
          <w:szCs w:val="24"/>
        </w:rPr>
        <w:t xml:space="preserve">tento </w:t>
      </w:r>
      <w:r w:rsidR="00547FEB" w:rsidRPr="005D555D">
        <w:rPr>
          <w:b w:val="0"/>
          <w:szCs w:val="24"/>
        </w:rPr>
        <w:t xml:space="preserve"> s</w:t>
      </w:r>
      <w:r w:rsidRPr="005D555D">
        <w:rPr>
          <w:b w:val="0"/>
          <w:szCs w:val="24"/>
        </w:rPr>
        <w:t>úhlas zmeniť alebo zrušiť.</w:t>
      </w:r>
    </w:p>
    <w:p w:rsidR="009D0931" w:rsidRPr="005D555D" w:rsidRDefault="001D5B79" w:rsidP="00CD33A3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 Osobitné predpisy, ako aj ostatné ustanovenia zákona zostávajú vydaním tohto súhlasu nedotknuté.</w:t>
      </w:r>
    </w:p>
    <w:p w:rsidR="005D555D" w:rsidRDefault="005D555D" w:rsidP="00CD33A3">
      <w:pPr>
        <w:ind w:firstLine="567"/>
        <w:jc w:val="both"/>
        <w:rPr>
          <w:sz w:val="24"/>
          <w:szCs w:val="24"/>
        </w:rPr>
      </w:pPr>
    </w:p>
    <w:p w:rsidR="008C6D33" w:rsidRPr="00E03283" w:rsidRDefault="008C6D33" w:rsidP="000E0A7E">
      <w:pPr>
        <w:pStyle w:val="Nadpis1"/>
        <w:rPr>
          <w:sz w:val="28"/>
          <w:szCs w:val="28"/>
        </w:rPr>
      </w:pPr>
      <w:r w:rsidRPr="00E03283">
        <w:rPr>
          <w:sz w:val="28"/>
          <w:szCs w:val="28"/>
        </w:rPr>
        <w:t>O d ô v o d n e n i</w:t>
      </w:r>
      <w:r w:rsidR="009D0931" w:rsidRPr="00E03283">
        <w:rPr>
          <w:sz w:val="28"/>
          <w:szCs w:val="28"/>
        </w:rPr>
        <w:t> </w:t>
      </w:r>
      <w:r w:rsidRPr="00E03283">
        <w:rPr>
          <w:sz w:val="28"/>
          <w:szCs w:val="28"/>
        </w:rPr>
        <w:t>e</w:t>
      </w:r>
    </w:p>
    <w:p w:rsidR="00436144" w:rsidRPr="00C9670D" w:rsidRDefault="00436144" w:rsidP="0043138E">
      <w:pPr>
        <w:jc w:val="both"/>
        <w:rPr>
          <w:sz w:val="24"/>
          <w:szCs w:val="24"/>
        </w:rPr>
      </w:pPr>
    </w:p>
    <w:p w:rsidR="00CD33A3" w:rsidRPr="005D555D" w:rsidRDefault="002C4B34" w:rsidP="00CD33A3">
      <w:pPr>
        <w:pStyle w:val="Zarkazkladnhotextu"/>
        <w:ind w:left="0" w:firstLine="567"/>
        <w:jc w:val="both"/>
        <w:rPr>
          <w:szCs w:val="24"/>
        </w:rPr>
      </w:pPr>
      <w:r w:rsidRPr="00CD33A3">
        <w:rPr>
          <w:szCs w:val="24"/>
        </w:rPr>
        <w:t xml:space="preserve">Písomnou žiadosťou zo dňa </w:t>
      </w:r>
      <w:r w:rsidR="00CD33A3" w:rsidRPr="00CD33A3">
        <w:rPr>
          <w:szCs w:val="24"/>
        </w:rPr>
        <w:t>28.02</w:t>
      </w:r>
      <w:r w:rsidR="006C7429" w:rsidRPr="00CD33A3">
        <w:rPr>
          <w:szCs w:val="24"/>
        </w:rPr>
        <w:t>.</w:t>
      </w:r>
      <w:r w:rsidR="00B47A97" w:rsidRPr="00CD33A3">
        <w:rPr>
          <w:szCs w:val="24"/>
        </w:rPr>
        <w:t>20</w:t>
      </w:r>
      <w:r w:rsidR="00E072FE" w:rsidRPr="00CD33A3">
        <w:rPr>
          <w:szCs w:val="24"/>
        </w:rPr>
        <w:t>1</w:t>
      </w:r>
      <w:r w:rsidR="00CD33A3" w:rsidRPr="00CD33A3">
        <w:rPr>
          <w:szCs w:val="24"/>
        </w:rPr>
        <w:t>4</w:t>
      </w:r>
      <w:r w:rsidR="00B47A97" w:rsidRPr="00CD33A3">
        <w:rPr>
          <w:szCs w:val="24"/>
        </w:rPr>
        <w:t xml:space="preserve"> </w:t>
      </w:r>
      <w:r w:rsidRPr="00CD33A3">
        <w:rPr>
          <w:szCs w:val="24"/>
        </w:rPr>
        <w:t>(ev. č.</w:t>
      </w:r>
      <w:r w:rsidR="00D966D7" w:rsidRPr="00CD33A3">
        <w:rPr>
          <w:szCs w:val="24"/>
        </w:rPr>
        <w:t xml:space="preserve"> </w:t>
      </w:r>
      <w:r w:rsidR="00CD33A3" w:rsidRPr="00CD33A3">
        <w:rPr>
          <w:szCs w:val="24"/>
        </w:rPr>
        <w:t>4 586</w:t>
      </w:r>
      <w:r w:rsidR="0086313D" w:rsidRPr="00CD33A3">
        <w:rPr>
          <w:szCs w:val="24"/>
        </w:rPr>
        <w:t>),</w:t>
      </w:r>
      <w:r w:rsidR="00B86434" w:rsidRPr="00CD33A3">
        <w:rPr>
          <w:szCs w:val="24"/>
        </w:rPr>
        <w:tab/>
      </w:r>
      <w:r w:rsidRPr="00CD33A3">
        <w:rPr>
          <w:szCs w:val="24"/>
        </w:rPr>
        <w:t xml:space="preserve"> požiadal</w:t>
      </w:r>
      <w:r w:rsidR="00D966D7" w:rsidRPr="00CD33A3">
        <w:rPr>
          <w:szCs w:val="24"/>
        </w:rPr>
        <w:t xml:space="preserve"> </w:t>
      </w:r>
      <w:r w:rsidR="00EE186F" w:rsidRPr="00CD33A3">
        <w:rPr>
          <w:szCs w:val="24"/>
        </w:rPr>
        <w:t>Bardejovský</w:t>
      </w:r>
      <w:r w:rsidR="00D966D7" w:rsidRPr="00CD33A3">
        <w:rPr>
          <w:szCs w:val="24"/>
        </w:rPr>
        <w:t xml:space="preserve"> podnik </w:t>
      </w:r>
      <w:r w:rsidR="00EE186F" w:rsidRPr="00CD33A3">
        <w:rPr>
          <w:szCs w:val="24"/>
        </w:rPr>
        <w:t>služieb Bapos, m.p. Bardejov, Štefánikova 786, 085 01 Bardejov,</w:t>
      </w:r>
      <w:r w:rsidR="002F74C7" w:rsidRPr="00CD33A3">
        <w:rPr>
          <w:szCs w:val="24"/>
        </w:rPr>
        <w:t xml:space="preserve"> IČO: 00 619 621,</w:t>
      </w:r>
      <w:r w:rsidR="00EE186F" w:rsidRPr="00CD33A3">
        <w:rPr>
          <w:szCs w:val="24"/>
        </w:rPr>
        <w:t xml:space="preserve"> </w:t>
      </w:r>
      <w:r w:rsidRPr="00CD33A3">
        <w:rPr>
          <w:szCs w:val="24"/>
        </w:rPr>
        <w:t xml:space="preserve">o vydanie súhlasu </w:t>
      </w:r>
      <w:r w:rsidR="000B21B9" w:rsidRPr="00CD33A3">
        <w:rPr>
          <w:szCs w:val="24"/>
        </w:rPr>
        <w:t>na výrub</w:t>
      </w:r>
      <w:r w:rsidR="00754667" w:rsidRPr="00CD33A3">
        <w:rPr>
          <w:szCs w:val="24"/>
        </w:rPr>
        <w:t xml:space="preserve"> </w:t>
      </w:r>
      <w:r w:rsidR="00CD33A3" w:rsidRPr="00CD33A3">
        <w:rPr>
          <w:szCs w:val="24"/>
        </w:rPr>
        <w:t>1 ks drevi</w:t>
      </w:r>
      <w:r w:rsidR="008563DD" w:rsidRPr="00CD33A3">
        <w:rPr>
          <w:szCs w:val="24"/>
        </w:rPr>
        <w:t>n</w:t>
      </w:r>
      <w:r w:rsidR="00CD33A3" w:rsidRPr="00CD33A3">
        <w:rPr>
          <w:szCs w:val="24"/>
        </w:rPr>
        <w:t>y:  druh:</w:t>
      </w:r>
      <w:r w:rsidR="00CD33A3">
        <w:rPr>
          <w:color w:val="FF0000"/>
          <w:szCs w:val="24"/>
        </w:rPr>
        <w:t xml:space="preserve"> </w:t>
      </w:r>
      <w:r w:rsidR="00CD33A3" w:rsidRPr="00CD33A3">
        <w:rPr>
          <w:szCs w:val="24"/>
        </w:rPr>
        <w:t>smrek obyčajný (</w:t>
      </w:r>
      <w:proofErr w:type="spellStart"/>
      <w:r w:rsidR="00CD33A3" w:rsidRPr="00CD33A3">
        <w:rPr>
          <w:szCs w:val="24"/>
        </w:rPr>
        <w:t>Picea</w:t>
      </w:r>
      <w:proofErr w:type="spellEnd"/>
      <w:r w:rsidR="00CD33A3" w:rsidRPr="00CD33A3">
        <w:rPr>
          <w:szCs w:val="24"/>
        </w:rPr>
        <w:t xml:space="preserve"> </w:t>
      </w:r>
      <w:proofErr w:type="spellStart"/>
      <w:r w:rsidR="00CD33A3" w:rsidRPr="00CD33A3">
        <w:rPr>
          <w:szCs w:val="24"/>
        </w:rPr>
        <w:t>abies</w:t>
      </w:r>
      <w:proofErr w:type="spellEnd"/>
      <w:r w:rsidR="00CD33A3" w:rsidRPr="00CD33A3">
        <w:rPr>
          <w:szCs w:val="24"/>
        </w:rPr>
        <w:t xml:space="preserve">) s obvodom kmeňa 130 cm meraným vo výške 130 cm nad zemou, rastúci na pozemku parcela C </w:t>
      </w:r>
      <w:proofErr w:type="spellStart"/>
      <w:r w:rsidR="00CD33A3" w:rsidRPr="00CD33A3">
        <w:rPr>
          <w:szCs w:val="24"/>
        </w:rPr>
        <w:t>KN</w:t>
      </w:r>
      <w:proofErr w:type="spellEnd"/>
      <w:r w:rsidR="00CD33A3" w:rsidRPr="00CD33A3">
        <w:rPr>
          <w:szCs w:val="24"/>
        </w:rPr>
        <w:t xml:space="preserve"> číslo 1972/1 v kat. území Bardejov, druh pozemku: ostatné plochy (ul. </w:t>
      </w:r>
      <w:proofErr w:type="spellStart"/>
      <w:r w:rsidR="00CD33A3" w:rsidRPr="00CD33A3">
        <w:rPr>
          <w:szCs w:val="24"/>
        </w:rPr>
        <w:t>Sázavského</w:t>
      </w:r>
      <w:proofErr w:type="spellEnd"/>
      <w:r w:rsidR="00CD33A3" w:rsidRPr="00CD33A3">
        <w:rPr>
          <w:szCs w:val="24"/>
        </w:rPr>
        <w:t xml:space="preserve"> č. 7-12). Žiadateľ</w:t>
      </w:r>
      <w:r w:rsidR="00CD33A3" w:rsidRPr="005D555D">
        <w:rPr>
          <w:szCs w:val="24"/>
        </w:rPr>
        <w:t xml:space="preserve"> je správcom parc</w:t>
      </w:r>
      <w:r w:rsidR="00CD33A3">
        <w:rPr>
          <w:szCs w:val="24"/>
        </w:rPr>
        <w:t>ely</w:t>
      </w:r>
      <w:r w:rsidR="00CD33A3" w:rsidRPr="005D555D">
        <w:rPr>
          <w:szCs w:val="24"/>
        </w:rPr>
        <w:t>, na ktor</w:t>
      </w:r>
      <w:r w:rsidR="00CD33A3">
        <w:rPr>
          <w:szCs w:val="24"/>
        </w:rPr>
        <w:t>ej</w:t>
      </w:r>
      <w:r w:rsidR="00CD33A3" w:rsidRPr="005D555D">
        <w:rPr>
          <w:szCs w:val="24"/>
        </w:rPr>
        <w:t xml:space="preserve"> drevin</w:t>
      </w:r>
      <w:r w:rsidR="00CD33A3">
        <w:rPr>
          <w:szCs w:val="24"/>
        </w:rPr>
        <w:t>y</w:t>
      </w:r>
      <w:r w:rsidR="00CD33A3" w:rsidRPr="005D555D">
        <w:rPr>
          <w:szCs w:val="24"/>
        </w:rPr>
        <w:t xml:space="preserve"> požadovan</w:t>
      </w:r>
      <w:r w:rsidR="00CD33A3">
        <w:rPr>
          <w:szCs w:val="24"/>
        </w:rPr>
        <w:t>é</w:t>
      </w:r>
      <w:r w:rsidR="00CD33A3" w:rsidRPr="005D555D">
        <w:rPr>
          <w:szCs w:val="24"/>
        </w:rPr>
        <w:t xml:space="preserve"> na výrub rast</w:t>
      </w:r>
      <w:r w:rsidR="00CD33A3">
        <w:rPr>
          <w:szCs w:val="24"/>
        </w:rPr>
        <w:t>ú</w:t>
      </w:r>
      <w:r w:rsidR="00CD33A3" w:rsidRPr="005D555D">
        <w:rPr>
          <w:szCs w:val="24"/>
        </w:rPr>
        <w:t xml:space="preserve">.  </w:t>
      </w:r>
    </w:p>
    <w:p w:rsidR="008563DD" w:rsidRPr="00CD33A3" w:rsidRDefault="008563DD" w:rsidP="00CD33A3">
      <w:pPr>
        <w:pStyle w:val="Zarkazkladnhotextu"/>
        <w:ind w:left="0" w:firstLine="567"/>
        <w:jc w:val="both"/>
        <w:rPr>
          <w:szCs w:val="24"/>
        </w:rPr>
      </w:pPr>
      <w:r w:rsidRPr="00CD33A3">
        <w:rPr>
          <w:szCs w:val="24"/>
        </w:rPr>
        <w:t xml:space="preserve">Žiadosť bola podaná na podnet </w:t>
      </w:r>
      <w:r w:rsidR="00CD33A3" w:rsidRPr="00CD33A3">
        <w:rPr>
          <w:szCs w:val="24"/>
        </w:rPr>
        <w:t xml:space="preserve">obyvateľov bytového domu na </w:t>
      </w:r>
      <w:proofErr w:type="spellStart"/>
      <w:r w:rsidR="00CD33A3" w:rsidRPr="00CD33A3">
        <w:rPr>
          <w:szCs w:val="24"/>
        </w:rPr>
        <w:t>Sázavského</w:t>
      </w:r>
      <w:proofErr w:type="spellEnd"/>
      <w:r w:rsidR="00CD33A3" w:rsidRPr="00CD33A3">
        <w:rPr>
          <w:szCs w:val="24"/>
        </w:rPr>
        <w:t xml:space="preserve"> ul. č-. 8</w:t>
      </w:r>
      <w:r w:rsidRPr="00CD33A3">
        <w:rPr>
          <w:szCs w:val="24"/>
        </w:rPr>
        <w:t xml:space="preserve">, ktorí argumentujú </w:t>
      </w:r>
      <w:r w:rsidR="00CD33A3" w:rsidRPr="00CD33A3">
        <w:rPr>
          <w:szCs w:val="24"/>
        </w:rPr>
        <w:t>najmä zhoršením hygienických podmienok v </w:t>
      </w:r>
      <w:proofErr w:type="spellStart"/>
      <w:r w:rsidR="00CD33A3" w:rsidRPr="00CD33A3">
        <w:rPr>
          <w:szCs w:val="24"/>
        </w:rPr>
        <w:t>priľahých</w:t>
      </w:r>
      <w:proofErr w:type="spellEnd"/>
      <w:r w:rsidR="00CD33A3" w:rsidRPr="00CD33A3">
        <w:rPr>
          <w:szCs w:val="24"/>
        </w:rPr>
        <w:t xml:space="preserve"> bytoch. Predmetná drevina ma pre daný rod a druh typický habitus, rastie v tesnej blízkosti fasády bytového domu</w:t>
      </w:r>
      <w:r w:rsidRPr="00CD33A3">
        <w:rPr>
          <w:szCs w:val="24"/>
        </w:rPr>
        <w:t xml:space="preserve">. </w:t>
      </w:r>
    </w:p>
    <w:p w:rsidR="004E706A" w:rsidRPr="00CD33A3" w:rsidRDefault="004E706A" w:rsidP="00CD33A3">
      <w:pPr>
        <w:pStyle w:val="Zarkazkladnhotextu"/>
        <w:ind w:left="0" w:firstLine="567"/>
        <w:jc w:val="both"/>
        <w:rPr>
          <w:szCs w:val="24"/>
        </w:rPr>
      </w:pPr>
      <w:r w:rsidRPr="00CD33A3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CD33A3" w:rsidRPr="00CD33A3">
        <w:rPr>
          <w:szCs w:val="24"/>
        </w:rPr>
        <w:t>03.03</w:t>
      </w:r>
      <w:r w:rsidR="00DB3E2E" w:rsidRPr="00CD33A3">
        <w:rPr>
          <w:szCs w:val="24"/>
        </w:rPr>
        <w:t>.201</w:t>
      </w:r>
      <w:r w:rsidR="00CD33A3" w:rsidRPr="00CD33A3">
        <w:rPr>
          <w:szCs w:val="24"/>
        </w:rPr>
        <w:t>4</w:t>
      </w:r>
      <w:r w:rsidR="00FC19AC" w:rsidRPr="00CD33A3">
        <w:rPr>
          <w:szCs w:val="24"/>
        </w:rPr>
        <w:t>. V lehote do siedmy</w:t>
      </w:r>
      <w:r w:rsidRPr="00CD33A3">
        <w:rPr>
          <w:szCs w:val="24"/>
        </w:rPr>
        <w:t xml:space="preserve">ch </w:t>
      </w:r>
      <w:r w:rsidR="00DB54BB" w:rsidRPr="00CD33A3">
        <w:rPr>
          <w:szCs w:val="24"/>
        </w:rPr>
        <w:t xml:space="preserve">dní od zverejnenia informácie </w:t>
      </w:r>
      <w:r w:rsidR="00DB3E2E" w:rsidRPr="00CD33A3">
        <w:rPr>
          <w:szCs w:val="24"/>
        </w:rPr>
        <w:t>ne</w:t>
      </w:r>
      <w:r w:rsidRPr="00CD33A3">
        <w:rPr>
          <w:szCs w:val="24"/>
        </w:rPr>
        <w:t xml:space="preserve">bolo doručené Mestu Bardejov písomné </w:t>
      </w:r>
      <w:r w:rsidR="00DB3E2E" w:rsidRPr="00CD33A3">
        <w:rPr>
          <w:szCs w:val="24"/>
        </w:rPr>
        <w:t xml:space="preserve">ani elektronické </w:t>
      </w:r>
      <w:r w:rsidRPr="00CD33A3">
        <w:rPr>
          <w:szCs w:val="24"/>
        </w:rPr>
        <w:t xml:space="preserve">potvrdenie záujmu byť účastníkom v začatom správnom konaní.      </w:t>
      </w:r>
    </w:p>
    <w:p w:rsidR="007A75F5" w:rsidRPr="00040C38" w:rsidRDefault="007A75F5" w:rsidP="00CD33A3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color w:val="FF0000"/>
          <w:szCs w:val="24"/>
        </w:rPr>
      </w:pPr>
      <w:r w:rsidRPr="00CD33A3">
        <w:rPr>
          <w:b w:val="0"/>
          <w:szCs w:val="24"/>
        </w:rPr>
        <w:t>Orgán ochrany</w:t>
      </w:r>
      <w:r w:rsidR="00CD33A3" w:rsidRPr="00CD33A3">
        <w:rPr>
          <w:b w:val="0"/>
          <w:szCs w:val="24"/>
        </w:rPr>
        <w:t xml:space="preserve"> prírody listom č. </w:t>
      </w:r>
      <w:proofErr w:type="spellStart"/>
      <w:r w:rsidR="00CD33A3" w:rsidRPr="00CD33A3">
        <w:rPr>
          <w:b w:val="0"/>
          <w:szCs w:val="24"/>
        </w:rPr>
        <w:t>ŽP</w:t>
      </w:r>
      <w:proofErr w:type="spellEnd"/>
      <w:r w:rsidR="00CD33A3" w:rsidRPr="00CD33A3">
        <w:rPr>
          <w:b w:val="0"/>
          <w:szCs w:val="24"/>
        </w:rPr>
        <w:t xml:space="preserve"> 2014</w:t>
      </w:r>
      <w:r w:rsidRPr="00CD33A3">
        <w:rPr>
          <w:b w:val="0"/>
          <w:szCs w:val="24"/>
        </w:rPr>
        <w:t>/</w:t>
      </w:r>
      <w:proofErr w:type="spellStart"/>
      <w:r w:rsidRPr="00CD33A3">
        <w:rPr>
          <w:b w:val="0"/>
          <w:szCs w:val="24"/>
        </w:rPr>
        <w:t>0</w:t>
      </w:r>
      <w:r w:rsidR="00CD33A3" w:rsidRPr="00CD33A3">
        <w:rPr>
          <w:b w:val="0"/>
          <w:szCs w:val="24"/>
        </w:rPr>
        <w:t>1692-2-MK</w:t>
      </w:r>
      <w:proofErr w:type="spellEnd"/>
      <w:r w:rsidR="00CD33A3" w:rsidRPr="00CD33A3">
        <w:rPr>
          <w:b w:val="0"/>
          <w:szCs w:val="24"/>
        </w:rPr>
        <w:t xml:space="preserve"> zo dňa 18.03</w:t>
      </w:r>
      <w:r w:rsidRPr="00CD33A3">
        <w:rPr>
          <w:b w:val="0"/>
          <w:szCs w:val="24"/>
        </w:rPr>
        <w:t>.201</w:t>
      </w:r>
      <w:r w:rsidR="00CD33A3" w:rsidRPr="00CD33A3">
        <w:rPr>
          <w:b w:val="0"/>
          <w:szCs w:val="24"/>
        </w:rPr>
        <w:t>4</w:t>
      </w:r>
      <w:r w:rsidRPr="00CD33A3">
        <w:rPr>
          <w:b w:val="0"/>
          <w:szCs w:val="24"/>
        </w:rPr>
        <w:t xml:space="preserve"> podľa ustanovení § 21 ods. 1 zákona č. 71/1967 Zb. o správnom konaní v znení neskorších predpisov nariadil ústne pojednávania spojené s miestnou obhliadkou v predmetnej veci. Ústn</w:t>
      </w:r>
      <w:r w:rsidR="00CD33A3" w:rsidRPr="00CD33A3">
        <w:rPr>
          <w:b w:val="0"/>
          <w:szCs w:val="24"/>
        </w:rPr>
        <w:t>e pojednávanie sa uskutočnilo 26.03</w:t>
      </w:r>
      <w:r w:rsidRPr="00CD33A3">
        <w:rPr>
          <w:b w:val="0"/>
          <w:szCs w:val="24"/>
        </w:rPr>
        <w:t>.201</w:t>
      </w:r>
      <w:r w:rsidR="00CD33A3" w:rsidRPr="00CD33A3">
        <w:rPr>
          <w:b w:val="0"/>
          <w:szCs w:val="24"/>
        </w:rPr>
        <w:t>4</w:t>
      </w:r>
      <w:r w:rsidRPr="00CD33A3">
        <w:rPr>
          <w:b w:val="0"/>
          <w:szCs w:val="24"/>
        </w:rPr>
        <w:t xml:space="preserve">, počas ktorého bolo zistené, že </w:t>
      </w:r>
      <w:r w:rsidR="00CD33A3" w:rsidRPr="00CD33A3">
        <w:rPr>
          <w:b w:val="0"/>
          <w:szCs w:val="24"/>
        </w:rPr>
        <w:t>drevina</w:t>
      </w:r>
      <w:r w:rsidRPr="00CD33A3">
        <w:rPr>
          <w:b w:val="0"/>
          <w:szCs w:val="24"/>
        </w:rPr>
        <w:t xml:space="preserve"> požadovan</w:t>
      </w:r>
      <w:r w:rsidR="00CD33A3" w:rsidRPr="00CD33A3">
        <w:rPr>
          <w:b w:val="0"/>
          <w:szCs w:val="24"/>
        </w:rPr>
        <w:t>á</w:t>
      </w:r>
      <w:r w:rsidRPr="00CD33A3">
        <w:rPr>
          <w:b w:val="0"/>
          <w:szCs w:val="24"/>
        </w:rPr>
        <w:t xml:space="preserve"> na výrub, rast</w:t>
      </w:r>
      <w:r w:rsidR="00CD33A3" w:rsidRPr="00CD33A3">
        <w:rPr>
          <w:b w:val="0"/>
          <w:szCs w:val="24"/>
        </w:rPr>
        <w:t xml:space="preserve">ie na uvedenom pozemku </w:t>
      </w:r>
      <w:r w:rsidRPr="00CD33A3">
        <w:rPr>
          <w:b w:val="0"/>
          <w:szCs w:val="24"/>
        </w:rPr>
        <w:t>parcel</w:t>
      </w:r>
      <w:r w:rsidR="00CD33A3" w:rsidRPr="00CD33A3">
        <w:rPr>
          <w:b w:val="0"/>
          <w:szCs w:val="24"/>
        </w:rPr>
        <w:t>e</w:t>
      </w:r>
      <w:r w:rsidRPr="00CD33A3">
        <w:rPr>
          <w:b w:val="0"/>
          <w:szCs w:val="24"/>
        </w:rPr>
        <w:t xml:space="preserve"> </w:t>
      </w:r>
      <w:proofErr w:type="spellStart"/>
      <w:r w:rsidR="00CD33A3" w:rsidRPr="00CD33A3">
        <w:rPr>
          <w:b w:val="0"/>
          <w:szCs w:val="24"/>
        </w:rPr>
        <w:t>CKN</w:t>
      </w:r>
      <w:proofErr w:type="spellEnd"/>
      <w:r w:rsidR="00CD33A3" w:rsidRPr="00CD33A3">
        <w:rPr>
          <w:b w:val="0"/>
          <w:szCs w:val="24"/>
        </w:rPr>
        <w:t xml:space="preserve"> číslo 1972/1</w:t>
      </w:r>
      <w:r w:rsidRPr="00CD33A3">
        <w:rPr>
          <w:b w:val="0"/>
          <w:szCs w:val="24"/>
        </w:rPr>
        <w:t> tak ako je uvedené v</w:t>
      </w:r>
      <w:r w:rsidR="00CD33A3" w:rsidRPr="00CD33A3">
        <w:rPr>
          <w:b w:val="0"/>
          <w:szCs w:val="24"/>
        </w:rPr>
        <w:t> </w:t>
      </w:r>
      <w:r w:rsidRPr="00CD33A3">
        <w:rPr>
          <w:b w:val="0"/>
          <w:szCs w:val="24"/>
        </w:rPr>
        <w:t>žiadosti</w:t>
      </w:r>
      <w:r w:rsidR="00CD33A3" w:rsidRPr="00CD33A3">
        <w:rPr>
          <w:b w:val="0"/>
          <w:szCs w:val="24"/>
        </w:rPr>
        <w:t>.</w:t>
      </w:r>
      <w:r w:rsidR="00A9259C">
        <w:rPr>
          <w:b w:val="0"/>
          <w:szCs w:val="24"/>
        </w:rPr>
        <w:t xml:space="preserve"> Smrek obyčajný rastie vo vzdialenosti cca 2 metre z južnej strany bytového domu, a tak ako je uvedené v žiadosti drevina má nepriaznivý vplyv na zdravotný stav obyvateľov v dôsledku nadmierneho  tienenia – bránenia prenikania svetla a tepla s následkom zníženia hygienických podmienok bývania. Dôvody žiadateľ</w:t>
      </w:r>
      <w:r w:rsidR="000E0DD1">
        <w:rPr>
          <w:b w:val="0"/>
          <w:szCs w:val="24"/>
        </w:rPr>
        <w:t>a</w:t>
      </w:r>
      <w:r w:rsidR="00A9259C">
        <w:rPr>
          <w:b w:val="0"/>
          <w:szCs w:val="24"/>
        </w:rPr>
        <w:t xml:space="preserve"> sú teda opodstatnené. </w:t>
      </w:r>
      <w:r w:rsidRPr="00CD33A3">
        <w:rPr>
          <w:b w:val="0"/>
          <w:szCs w:val="24"/>
        </w:rPr>
        <w:t xml:space="preserve"> </w:t>
      </w:r>
      <w:r w:rsidR="00CD33A3">
        <w:rPr>
          <w:b w:val="0"/>
          <w:szCs w:val="24"/>
        </w:rPr>
        <w:t xml:space="preserve">Na konaní bolo poukázané p. </w:t>
      </w:r>
      <w:proofErr w:type="spellStart"/>
      <w:r w:rsidR="005E0BD3">
        <w:rPr>
          <w:b w:val="0"/>
          <w:szCs w:val="24"/>
        </w:rPr>
        <w:t>Majirošovou</w:t>
      </w:r>
      <w:proofErr w:type="spellEnd"/>
      <w:r w:rsidR="005E0BD3">
        <w:rPr>
          <w:b w:val="0"/>
          <w:szCs w:val="24"/>
        </w:rPr>
        <w:t xml:space="preserve">, ktorá zastupovala p. </w:t>
      </w:r>
      <w:proofErr w:type="spellStart"/>
      <w:r w:rsidR="005E0BD3">
        <w:rPr>
          <w:b w:val="0"/>
          <w:szCs w:val="24"/>
        </w:rPr>
        <w:t>Simkovú</w:t>
      </w:r>
      <w:proofErr w:type="spellEnd"/>
      <w:r w:rsidR="00CD33A3">
        <w:rPr>
          <w:b w:val="0"/>
          <w:szCs w:val="24"/>
        </w:rPr>
        <w:t xml:space="preserve">  na </w:t>
      </w:r>
      <w:r w:rsidR="00A9259C">
        <w:rPr>
          <w:b w:val="0"/>
          <w:szCs w:val="24"/>
        </w:rPr>
        <w:t>druhý smrek obyčajný</w:t>
      </w:r>
      <w:r w:rsidR="00CD33A3">
        <w:rPr>
          <w:b w:val="0"/>
          <w:szCs w:val="24"/>
        </w:rPr>
        <w:t xml:space="preserve"> rastúc</w:t>
      </w:r>
      <w:r w:rsidR="00826ADC">
        <w:rPr>
          <w:b w:val="0"/>
          <w:szCs w:val="24"/>
        </w:rPr>
        <w:t>i</w:t>
      </w:r>
      <w:r w:rsidR="00CD33A3">
        <w:rPr>
          <w:b w:val="0"/>
          <w:szCs w:val="24"/>
        </w:rPr>
        <w:t xml:space="preserve"> na tom istom pozemku</w:t>
      </w:r>
      <w:r w:rsidR="00A9259C">
        <w:rPr>
          <w:b w:val="0"/>
          <w:szCs w:val="24"/>
        </w:rPr>
        <w:t>, ktorý</w:t>
      </w:r>
      <w:r w:rsidR="00D86C3E">
        <w:rPr>
          <w:b w:val="0"/>
          <w:szCs w:val="24"/>
        </w:rPr>
        <w:t xml:space="preserve"> </w:t>
      </w:r>
      <w:r w:rsidR="00826ADC">
        <w:rPr>
          <w:b w:val="0"/>
          <w:szCs w:val="24"/>
        </w:rPr>
        <w:t xml:space="preserve">nemá v obvode ani 40 cm, ale rastie na verejnej zeleni, </w:t>
      </w:r>
      <w:r w:rsidR="00D86C3E">
        <w:rPr>
          <w:b w:val="0"/>
          <w:szCs w:val="24"/>
        </w:rPr>
        <w:t>má zhoršený zdravotný stav</w:t>
      </w:r>
      <w:r w:rsidR="000E0DD1">
        <w:rPr>
          <w:b w:val="0"/>
          <w:szCs w:val="24"/>
        </w:rPr>
        <w:t>,</w:t>
      </w:r>
      <w:r w:rsidR="00D86C3E">
        <w:rPr>
          <w:b w:val="0"/>
          <w:szCs w:val="24"/>
        </w:rPr>
        <w:t xml:space="preserve"> </w:t>
      </w:r>
      <w:r w:rsidR="00A9259C">
        <w:rPr>
          <w:b w:val="0"/>
          <w:szCs w:val="24"/>
        </w:rPr>
        <w:t xml:space="preserve">je </w:t>
      </w:r>
      <w:r w:rsidR="00747AD2">
        <w:rPr>
          <w:b w:val="0"/>
          <w:szCs w:val="24"/>
        </w:rPr>
        <w:t>naklonený o cca 40 stupňov a</w:t>
      </w:r>
      <w:r w:rsidR="00A9259C">
        <w:rPr>
          <w:b w:val="0"/>
          <w:szCs w:val="24"/>
        </w:rPr>
        <w:t xml:space="preserve"> opiera sa o prvý smrek</w:t>
      </w:r>
      <w:r w:rsidR="00747AD2">
        <w:rPr>
          <w:b w:val="0"/>
          <w:szCs w:val="24"/>
        </w:rPr>
        <w:t>.</w:t>
      </w:r>
      <w:r w:rsidR="00A9259C">
        <w:rPr>
          <w:b w:val="0"/>
          <w:szCs w:val="24"/>
        </w:rPr>
        <w:t xml:space="preserve"> </w:t>
      </w:r>
      <w:r w:rsidR="00747AD2">
        <w:rPr>
          <w:b w:val="0"/>
          <w:szCs w:val="24"/>
        </w:rPr>
        <w:t>P</w:t>
      </w:r>
      <w:r w:rsidR="00A9259C">
        <w:rPr>
          <w:b w:val="0"/>
          <w:szCs w:val="24"/>
        </w:rPr>
        <w:t>o odstránení</w:t>
      </w:r>
      <w:r w:rsidR="00747AD2">
        <w:rPr>
          <w:b w:val="0"/>
          <w:szCs w:val="24"/>
        </w:rPr>
        <w:t xml:space="preserve"> </w:t>
      </w:r>
      <w:r w:rsidR="00826ADC">
        <w:rPr>
          <w:b w:val="0"/>
          <w:szCs w:val="24"/>
        </w:rPr>
        <w:t xml:space="preserve">prvého smreka </w:t>
      </w:r>
      <w:r w:rsidR="00747AD2">
        <w:rPr>
          <w:b w:val="0"/>
          <w:szCs w:val="24"/>
        </w:rPr>
        <w:t xml:space="preserve">hrozí statické zlyhanie predmetnej dreviny a predmetná drevina má </w:t>
      </w:r>
      <w:r w:rsidR="005E0BD3">
        <w:rPr>
          <w:b w:val="0"/>
          <w:szCs w:val="24"/>
        </w:rPr>
        <w:t xml:space="preserve">takisto </w:t>
      </w:r>
      <w:r w:rsidR="00747AD2">
        <w:rPr>
          <w:b w:val="0"/>
          <w:szCs w:val="24"/>
        </w:rPr>
        <w:t>nepriaznivý vplyv na zdravotný stav obyvateľov v dôsledku nadmierneho  tienenia – bránenia prenikania svetla a tepla s následkom zníženia hygienických podmienok bývania</w:t>
      </w:r>
      <w:r w:rsidR="00826ADC">
        <w:rPr>
          <w:b w:val="0"/>
          <w:szCs w:val="24"/>
        </w:rPr>
        <w:t xml:space="preserve"> (drevina je vysoká cca 10-12 metrov)</w:t>
      </w:r>
      <w:r w:rsidR="00D86C3E">
        <w:rPr>
          <w:b w:val="0"/>
          <w:szCs w:val="24"/>
        </w:rPr>
        <w:t xml:space="preserve">. </w:t>
      </w:r>
      <w:r w:rsidR="00747AD2">
        <w:rPr>
          <w:b w:val="0"/>
          <w:szCs w:val="24"/>
        </w:rPr>
        <w:t>Smrek obyčajný s obvodom kmeňa 38 cm</w:t>
      </w:r>
      <w:r w:rsidR="00D86C3E">
        <w:rPr>
          <w:b w:val="0"/>
          <w:szCs w:val="24"/>
        </w:rPr>
        <w:t xml:space="preserve">  rastie </w:t>
      </w:r>
      <w:r w:rsidR="00747AD2">
        <w:rPr>
          <w:b w:val="0"/>
          <w:szCs w:val="24"/>
        </w:rPr>
        <w:t>pri vchode č. 9 vo vzdialenosti cca 2</w:t>
      </w:r>
      <w:r w:rsidR="00D86C3E">
        <w:rPr>
          <w:b w:val="0"/>
          <w:szCs w:val="24"/>
        </w:rPr>
        <w:t xml:space="preserve"> metra od bytového domu z južnej strany, </w:t>
      </w:r>
      <w:r w:rsidR="00D86C3E">
        <w:rPr>
          <w:b w:val="0"/>
          <w:szCs w:val="24"/>
        </w:rPr>
        <w:lastRenderedPageBreak/>
        <w:t xml:space="preserve">dôvody žiadateľa sú teda opodstatnené. </w:t>
      </w:r>
      <w:r w:rsidR="00A9259C">
        <w:rPr>
          <w:b w:val="0"/>
          <w:szCs w:val="24"/>
        </w:rPr>
        <w:t xml:space="preserve">Súčasne na tvare miesta bolo </w:t>
      </w:r>
      <w:r w:rsidR="000E0DD1">
        <w:rPr>
          <w:b w:val="0"/>
          <w:szCs w:val="24"/>
        </w:rPr>
        <w:t xml:space="preserve">vyslovené </w:t>
      </w:r>
      <w:r w:rsidR="00A9259C">
        <w:rPr>
          <w:b w:val="0"/>
          <w:szCs w:val="24"/>
        </w:rPr>
        <w:t xml:space="preserve">zástupcom správcu bytového domu </w:t>
      </w:r>
      <w:proofErr w:type="spellStart"/>
      <w:r w:rsidR="00A9259C">
        <w:rPr>
          <w:b w:val="0"/>
          <w:szCs w:val="24"/>
        </w:rPr>
        <w:t>OSBD</w:t>
      </w:r>
      <w:proofErr w:type="spellEnd"/>
      <w:r w:rsidR="00A9259C">
        <w:rPr>
          <w:b w:val="0"/>
          <w:szCs w:val="24"/>
        </w:rPr>
        <w:t xml:space="preserve"> </w:t>
      </w:r>
      <w:r w:rsidR="000E0DD1">
        <w:rPr>
          <w:b w:val="0"/>
          <w:szCs w:val="24"/>
        </w:rPr>
        <w:t xml:space="preserve">upozornenie </w:t>
      </w:r>
      <w:r w:rsidR="00A9259C">
        <w:rPr>
          <w:b w:val="0"/>
          <w:szCs w:val="24"/>
        </w:rPr>
        <w:t>na tuju západnú rastúcu na tom istom pozemku, ktorá má zhoršený zdravotný stav – poškodenie kmeňa dreviny. Tuja západná  rastie pri vchode č. 11 vo vzdialenosti cca 1,5 metra od bytového domu z južnej strany, dôvody žiadateľa sú teda opodstatnené. J</w:t>
      </w:r>
      <w:r w:rsidRPr="00CD33A3">
        <w:rPr>
          <w:b w:val="0"/>
          <w:szCs w:val="24"/>
        </w:rPr>
        <w:t>edná sa o</w:t>
      </w:r>
      <w:r w:rsidR="00A60B49" w:rsidRPr="00CD33A3">
        <w:rPr>
          <w:b w:val="0"/>
          <w:szCs w:val="24"/>
        </w:rPr>
        <w:t> </w:t>
      </w:r>
      <w:r w:rsidRPr="00CD33A3">
        <w:rPr>
          <w:b w:val="0"/>
          <w:szCs w:val="24"/>
        </w:rPr>
        <w:t>dreviny</w:t>
      </w:r>
      <w:r w:rsidR="00A60B49" w:rsidRPr="00CD33A3">
        <w:rPr>
          <w:b w:val="0"/>
          <w:szCs w:val="24"/>
        </w:rPr>
        <w:t>, ktoré boli v minulosti vysadené nekoncepčne, svoje pôvodné funkcie neplnia</w:t>
      </w:r>
      <w:r w:rsidRPr="00CD33A3">
        <w:rPr>
          <w:b w:val="0"/>
          <w:szCs w:val="24"/>
        </w:rPr>
        <w:t xml:space="preserve">, </w:t>
      </w:r>
      <w:r w:rsidR="00CD33A3" w:rsidRPr="00CD33A3">
        <w:rPr>
          <w:b w:val="0"/>
          <w:szCs w:val="24"/>
        </w:rPr>
        <w:t>rastú v blízkosti bytového domu</w:t>
      </w:r>
      <w:r w:rsidRPr="00CD33A3">
        <w:rPr>
          <w:b w:val="0"/>
          <w:szCs w:val="24"/>
        </w:rPr>
        <w:t>, bránenia prenikaniu svetla a tepla s následkom zníženia hygienických podmienok bývania.</w:t>
      </w:r>
      <w:r w:rsidRPr="00040C38">
        <w:rPr>
          <w:b w:val="0"/>
          <w:color w:val="FF0000"/>
          <w:szCs w:val="24"/>
        </w:rPr>
        <w:t xml:space="preserve"> </w:t>
      </w:r>
      <w:r w:rsidRPr="00747AD2">
        <w:rPr>
          <w:b w:val="0"/>
          <w:szCs w:val="24"/>
        </w:rPr>
        <w:t xml:space="preserve">V priebehu miestnej obhliadky orgán ochrany prírody vykonal meranie obvodov kmeňov drevín, zistil ich zdravotný stav a zhotovil fotodokumentáciu drevín požadovaných na výrub. Z priebehu ústneho pojednávania a miestnej obhliadky bol vyhotovený zápis a prezenčná listina. Orgán ochrany prírody na základe vyhlášky </w:t>
      </w:r>
      <w:proofErr w:type="spellStart"/>
      <w:r w:rsidRPr="00747AD2">
        <w:rPr>
          <w:b w:val="0"/>
          <w:szCs w:val="24"/>
        </w:rPr>
        <w:t>MŽP</w:t>
      </w:r>
      <w:proofErr w:type="spellEnd"/>
      <w:r w:rsidRPr="00747AD2">
        <w:rPr>
          <w:b w:val="0"/>
          <w:szCs w:val="24"/>
        </w:rPr>
        <w:t xml:space="preserve"> SR č. 24/2003 </w:t>
      </w:r>
      <w:proofErr w:type="spellStart"/>
      <w:r w:rsidRPr="00747AD2">
        <w:rPr>
          <w:b w:val="0"/>
          <w:szCs w:val="24"/>
        </w:rPr>
        <w:t>Z.z</w:t>
      </w:r>
      <w:proofErr w:type="spellEnd"/>
      <w:r w:rsidRPr="00747AD2">
        <w:rPr>
          <w:b w:val="0"/>
          <w:szCs w:val="24"/>
        </w:rPr>
        <w:t xml:space="preserve">. vypočítal spoločenskú hodnotu </w:t>
      </w:r>
      <w:r w:rsidR="00747AD2" w:rsidRPr="00747AD2">
        <w:rPr>
          <w:b w:val="0"/>
          <w:szCs w:val="24"/>
        </w:rPr>
        <w:t xml:space="preserve">3 ks </w:t>
      </w:r>
      <w:r w:rsidRPr="00747AD2">
        <w:rPr>
          <w:b w:val="0"/>
          <w:szCs w:val="24"/>
        </w:rPr>
        <w:t>drevín určených na výrub, ktorá je</w:t>
      </w:r>
      <w:r w:rsidRPr="00040C38">
        <w:rPr>
          <w:b w:val="0"/>
          <w:color w:val="FF0000"/>
          <w:szCs w:val="24"/>
        </w:rPr>
        <w:t xml:space="preserve"> </w:t>
      </w:r>
      <w:r w:rsidR="00747AD2" w:rsidRPr="005E0BD3">
        <w:rPr>
          <w:b w:val="0"/>
          <w:szCs w:val="24"/>
        </w:rPr>
        <w:t>1 049,97</w:t>
      </w:r>
      <w:r w:rsidRPr="005E0BD3">
        <w:rPr>
          <w:b w:val="0"/>
          <w:szCs w:val="24"/>
        </w:rPr>
        <w:t xml:space="preserve"> €. Výpočet je prílohou zápisu.</w:t>
      </w:r>
      <w:r w:rsidRPr="005E0BD3">
        <w:rPr>
          <w:b w:val="0"/>
          <w:sz w:val="22"/>
          <w:szCs w:val="22"/>
        </w:rPr>
        <w:t xml:space="preserve"> </w:t>
      </w:r>
      <w:r w:rsidRPr="005E0BD3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§33 ods. 2 zákona č. 71/1967 Zb. o správnom konaní v znení neskorších predpisov. Voči ich výrubu nepodal zásadné námietky nikto z prítomných.</w:t>
      </w:r>
    </w:p>
    <w:p w:rsidR="007A75F5" w:rsidRPr="00040C38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color w:val="FF0000"/>
          <w:szCs w:val="24"/>
        </w:rPr>
      </w:pPr>
    </w:p>
    <w:p w:rsidR="007A75F5" w:rsidRPr="00826ADC" w:rsidRDefault="007A75F5" w:rsidP="00CD33A3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826ADC">
        <w:rPr>
          <w:b w:val="0"/>
          <w:szCs w:val="24"/>
        </w:rPr>
        <w:t>Na základe vyššie uvedeného orgán ochrany prírody dospel k z</w:t>
      </w:r>
      <w:r w:rsidR="00A60B49" w:rsidRPr="00826ADC">
        <w:rPr>
          <w:b w:val="0"/>
          <w:szCs w:val="24"/>
        </w:rPr>
        <w:t xml:space="preserve">áveru, že žiadosť na výrub </w:t>
      </w:r>
      <w:r w:rsidR="005E0BD3" w:rsidRPr="00826ADC">
        <w:rPr>
          <w:b w:val="0"/>
          <w:szCs w:val="24"/>
        </w:rPr>
        <w:t xml:space="preserve">3 ks </w:t>
      </w:r>
      <w:r w:rsidR="00A60B49" w:rsidRPr="00826ADC">
        <w:rPr>
          <w:b w:val="0"/>
          <w:szCs w:val="24"/>
        </w:rPr>
        <w:t>drevín</w:t>
      </w:r>
      <w:r w:rsidRPr="00826ADC">
        <w:rPr>
          <w:b w:val="0"/>
          <w:szCs w:val="24"/>
        </w:rPr>
        <w:t xml:space="preserve"> je opodstatnená. Rozhodol preto o povolení výrubu podľa §</w:t>
      </w:r>
      <w:r w:rsidR="005E0BD3" w:rsidRPr="00826ADC">
        <w:rPr>
          <w:b w:val="0"/>
          <w:szCs w:val="24"/>
        </w:rPr>
        <w:t xml:space="preserve"> </w:t>
      </w:r>
      <w:r w:rsidRPr="00826ADC">
        <w:rPr>
          <w:b w:val="0"/>
          <w:szCs w:val="24"/>
        </w:rPr>
        <w:t>47 ods. 3 citovaného zákona. Zároveň žiadateľovi podľa ustanovení §</w:t>
      </w:r>
      <w:r w:rsidR="005E0BD3" w:rsidRPr="00826ADC">
        <w:rPr>
          <w:b w:val="0"/>
          <w:szCs w:val="24"/>
        </w:rPr>
        <w:t xml:space="preserve"> </w:t>
      </w:r>
      <w:r w:rsidRPr="00826ADC">
        <w:rPr>
          <w:b w:val="0"/>
          <w:szCs w:val="24"/>
        </w:rPr>
        <w:t>48 ods. 1 zákona uložil do výšky spoločenskej hodnoty vyrúbanej dreviny náhradnú výsadbu a následnú starostlivosť o vysadené dreviny, ako aj podmienky vykonania činnosti podľa §</w:t>
      </w:r>
      <w:r w:rsidR="005E0BD3" w:rsidRPr="00826ADC">
        <w:rPr>
          <w:b w:val="0"/>
          <w:szCs w:val="24"/>
        </w:rPr>
        <w:t xml:space="preserve"> </w:t>
      </w:r>
      <w:r w:rsidRPr="00826ADC">
        <w:rPr>
          <w:b w:val="0"/>
          <w:szCs w:val="24"/>
        </w:rPr>
        <w:t xml:space="preserve">82 ods. 12 citovaného zákona. </w:t>
      </w:r>
    </w:p>
    <w:p w:rsidR="00B851D5" w:rsidRPr="00C9670D" w:rsidRDefault="00A111B4" w:rsidP="00CD33A3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C9670D">
        <w:rPr>
          <w:b w:val="0"/>
          <w:szCs w:val="24"/>
        </w:rPr>
        <w:t xml:space="preserve"> </w:t>
      </w:r>
      <w:r w:rsidR="009D0931" w:rsidRPr="00C9670D">
        <w:rPr>
          <w:b w:val="0"/>
          <w:szCs w:val="24"/>
        </w:rPr>
        <w:t xml:space="preserve">     </w:t>
      </w:r>
    </w:p>
    <w:p w:rsidR="008C6D33" w:rsidRPr="00C9670D" w:rsidRDefault="008C6D33" w:rsidP="00CD33A3">
      <w:pPr>
        <w:pStyle w:val="Zarkazkladnhotextu"/>
        <w:ind w:left="0" w:firstLine="567"/>
        <w:rPr>
          <w:b/>
          <w:szCs w:val="24"/>
        </w:rPr>
      </w:pPr>
      <w:r w:rsidRPr="00C9670D">
        <w:rPr>
          <w:b/>
          <w:szCs w:val="24"/>
        </w:rPr>
        <w:t>P o u č e n i e:</w:t>
      </w:r>
    </w:p>
    <w:p w:rsidR="008C6D33" w:rsidRPr="005D555D" w:rsidRDefault="008C6D33" w:rsidP="00CD33A3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5D555D">
          <w:rPr>
            <w:szCs w:val="24"/>
          </w:rPr>
          <w:t>53 a</w:t>
        </w:r>
      </w:smartTag>
      <w:r w:rsidRPr="005D555D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5D555D" w:rsidRDefault="008C6D33" w:rsidP="00CD33A3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Toto rozhodnutie možno preskúmať súdom až po vyčerpaní riadnych opravných </w:t>
      </w:r>
      <w:r w:rsidR="006B7AC9" w:rsidRPr="005D555D">
        <w:rPr>
          <w:szCs w:val="24"/>
        </w:rPr>
        <w:t xml:space="preserve"> </w:t>
      </w:r>
      <w:r w:rsidRPr="005D555D">
        <w:rPr>
          <w:szCs w:val="24"/>
        </w:rPr>
        <w:t xml:space="preserve">prostriedkov.           </w:t>
      </w:r>
    </w:p>
    <w:p w:rsidR="009D0931" w:rsidRPr="005D555D" w:rsidRDefault="009D0931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B851D5" w:rsidRPr="005D555D" w:rsidRDefault="00B851D5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8C5773" w:rsidRPr="005D555D" w:rsidRDefault="008C5773">
      <w:pPr>
        <w:pStyle w:val="Zarkazkladnhotextu"/>
        <w:ind w:left="0" w:hanging="284"/>
        <w:rPr>
          <w:szCs w:val="24"/>
        </w:rPr>
      </w:pPr>
    </w:p>
    <w:p w:rsidR="008C6D33" w:rsidRPr="005D555D" w:rsidRDefault="008C6D33">
      <w:pPr>
        <w:pStyle w:val="Zarkazkladnhotextu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            primátor mesta</w:t>
      </w:r>
    </w:p>
    <w:p w:rsidR="00A60B49" w:rsidRDefault="00A60B49">
      <w:pPr>
        <w:pStyle w:val="Zarkazkladnhotextu"/>
        <w:ind w:left="0"/>
        <w:jc w:val="both"/>
        <w:rPr>
          <w:szCs w:val="24"/>
        </w:rPr>
      </w:pPr>
    </w:p>
    <w:p w:rsidR="00A60B49" w:rsidRPr="005D555D" w:rsidRDefault="00A60B49">
      <w:pPr>
        <w:pStyle w:val="Zarkazkladnhotextu"/>
        <w:ind w:left="0"/>
        <w:jc w:val="both"/>
        <w:rPr>
          <w:szCs w:val="24"/>
        </w:rPr>
      </w:pPr>
    </w:p>
    <w:p w:rsidR="000C3A10" w:rsidRPr="00826ADC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826ADC">
        <w:rPr>
          <w:szCs w:val="24"/>
          <w:u w:val="single"/>
        </w:rPr>
        <w:t>D</w:t>
      </w:r>
      <w:r w:rsidR="008C6D33" w:rsidRPr="00826ADC">
        <w:rPr>
          <w:szCs w:val="24"/>
          <w:u w:val="single"/>
        </w:rPr>
        <w:t>oručuje</w:t>
      </w:r>
      <w:r w:rsidRPr="00826ADC">
        <w:rPr>
          <w:szCs w:val="24"/>
          <w:u w:val="single"/>
        </w:rPr>
        <w:t xml:space="preserve"> sa</w:t>
      </w:r>
      <w:r w:rsidR="002339BE" w:rsidRPr="00826ADC">
        <w:rPr>
          <w:szCs w:val="24"/>
          <w:u w:val="single"/>
        </w:rPr>
        <w:t>:</w:t>
      </w:r>
    </w:p>
    <w:p w:rsidR="00DA06DA" w:rsidRPr="00826ADC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826ADC">
        <w:rPr>
          <w:b/>
          <w:szCs w:val="24"/>
        </w:rPr>
        <w:t>Bardejovský podnik služieb Bapos,</w:t>
      </w:r>
      <w:r w:rsidR="00B613D2" w:rsidRPr="00826ADC">
        <w:rPr>
          <w:b/>
          <w:szCs w:val="24"/>
        </w:rPr>
        <w:t xml:space="preserve"> m.p. Bardejov,</w:t>
      </w:r>
      <w:r w:rsidRPr="00826ADC">
        <w:rPr>
          <w:b/>
          <w:szCs w:val="24"/>
        </w:rPr>
        <w:t xml:space="preserve"> Štefánikova 786, 085 01 Bardejov</w:t>
      </w:r>
    </w:p>
    <w:p w:rsidR="00826ADC" w:rsidRDefault="00826ADC" w:rsidP="00826AD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826ADC">
        <w:rPr>
          <w:b/>
          <w:sz w:val="24"/>
          <w:szCs w:val="24"/>
        </w:rPr>
        <w:t xml:space="preserve">Nataša </w:t>
      </w:r>
      <w:proofErr w:type="spellStart"/>
      <w:r w:rsidRPr="00826ADC">
        <w:rPr>
          <w:b/>
          <w:sz w:val="24"/>
          <w:szCs w:val="24"/>
        </w:rPr>
        <w:t>Simková</w:t>
      </w:r>
      <w:proofErr w:type="spellEnd"/>
      <w:r w:rsidRPr="00826ADC">
        <w:rPr>
          <w:b/>
          <w:sz w:val="24"/>
          <w:szCs w:val="24"/>
        </w:rPr>
        <w:t xml:space="preserve">, </w:t>
      </w:r>
      <w:proofErr w:type="spellStart"/>
      <w:r w:rsidRPr="00826ADC">
        <w:rPr>
          <w:b/>
          <w:sz w:val="24"/>
          <w:szCs w:val="24"/>
        </w:rPr>
        <w:t>Sázavského</w:t>
      </w:r>
      <w:proofErr w:type="spellEnd"/>
      <w:r w:rsidRPr="00826ADC">
        <w:rPr>
          <w:b/>
          <w:sz w:val="24"/>
          <w:szCs w:val="24"/>
        </w:rPr>
        <w:t xml:space="preserve"> 9, 085 01 Bardejov</w:t>
      </w:r>
    </w:p>
    <w:p w:rsidR="000E0DD1" w:rsidRPr="00826ADC" w:rsidRDefault="000E0DD1" w:rsidP="00826AD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Irena </w:t>
      </w:r>
      <w:proofErr w:type="spellStart"/>
      <w:r>
        <w:rPr>
          <w:b/>
          <w:sz w:val="24"/>
          <w:szCs w:val="24"/>
        </w:rPr>
        <w:t>Majirošová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Sázavského</w:t>
      </w:r>
      <w:proofErr w:type="spellEnd"/>
      <w:r>
        <w:rPr>
          <w:b/>
          <w:sz w:val="24"/>
          <w:szCs w:val="24"/>
        </w:rPr>
        <w:t xml:space="preserve"> 12, 085 01 Bardejov</w:t>
      </w:r>
    </w:p>
    <w:p w:rsidR="00826ADC" w:rsidRPr="00826ADC" w:rsidRDefault="00826ADC" w:rsidP="00826ADC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 w:rsidRPr="00826ADC">
        <w:rPr>
          <w:b/>
          <w:sz w:val="24"/>
          <w:szCs w:val="24"/>
        </w:rPr>
        <w:t>OSBD</w:t>
      </w:r>
      <w:proofErr w:type="spellEnd"/>
      <w:r w:rsidRPr="00826ADC">
        <w:rPr>
          <w:b/>
          <w:sz w:val="24"/>
          <w:szCs w:val="24"/>
        </w:rPr>
        <w:t xml:space="preserve">, </w:t>
      </w:r>
      <w:proofErr w:type="spellStart"/>
      <w:r w:rsidRPr="00826ADC">
        <w:rPr>
          <w:b/>
          <w:sz w:val="24"/>
          <w:szCs w:val="24"/>
        </w:rPr>
        <w:t>Ťačevská</w:t>
      </w:r>
      <w:proofErr w:type="spellEnd"/>
      <w:r w:rsidRPr="00826ADC">
        <w:rPr>
          <w:b/>
          <w:sz w:val="24"/>
          <w:szCs w:val="24"/>
        </w:rPr>
        <w:t xml:space="preserve"> ul. 1660, 085 01 Bardejov</w:t>
      </w:r>
    </w:p>
    <w:p w:rsidR="002339BE" w:rsidRPr="00826ADC" w:rsidRDefault="002339BE" w:rsidP="009E3CD4">
      <w:pPr>
        <w:pStyle w:val="Zarkazkladnhotextu"/>
        <w:ind w:left="0"/>
        <w:jc w:val="both"/>
        <w:rPr>
          <w:szCs w:val="24"/>
        </w:rPr>
      </w:pPr>
    </w:p>
    <w:p w:rsidR="008C6D33" w:rsidRPr="00826ADC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826ADC">
        <w:rPr>
          <w:szCs w:val="24"/>
          <w:u w:val="single"/>
        </w:rPr>
        <w:t>Na vedomie</w:t>
      </w:r>
      <w:r w:rsidR="002339BE" w:rsidRPr="00826ADC">
        <w:rPr>
          <w:szCs w:val="24"/>
          <w:u w:val="single"/>
        </w:rPr>
        <w:t>:</w:t>
      </w:r>
    </w:p>
    <w:p w:rsidR="008C6D33" w:rsidRPr="00826ADC" w:rsidRDefault="002339BE" w:rsidP="00C25D77">
      <w:pPr>
        <w:pStyle w:val="Zarkazkladnhotextu"/>
        <w:ind w:left="0"/>
        <w:jc w:val="both"/>
        <w:rPr>
          <w:szCs w:val="24"/>
        </w:rPr>
      </w:pPr>
      <w:r w:rsidRPr="00826ADC">
        <w:rPr>
          <w:szCs w:val="24"/>
        </w:rPr>
        <w:t xml:space="preserve">-  </w:t>
      </w:r>
      <w:proofErr w:type="spellStart"/>
      <w:r w:rsidR="008C6D33" w:rsidRPr="00826ADC">
        <w:rPr>
          <w:szCs w:val="24"/>
        </w:rPr>
        <w:t>SIŽP</w:t>
      </w:r>
      <w:proofErr w:type="spellEnd"/>
      <w:r w:rsidR="008C6D33" w:rsidRPr="00826ADC">
        <w:rPr>
          <w:szCs w:val="24"/>
        </w:rPr>
        <w:t xml:space="preserve"> </w:t>
      </w:r>
      <w:r w:rsidR="00D67205" w:rsidRPr="00826ADC">
        <w:rPr>
          <w:szCs w:val="24"/>
        </w:rPr>
        <w:t>-</w:t>
      </w:r>
      <w:r w:rsidR="008C6D33" w:rsidRPr="00826ADC">
        <w:rPr>
          <w:szCs w:val="24"/>
        </w:rPr>
        <w:t xml:space="preserve"> inšpektorát ochrany prírody, Rumanova 14, 040 01  Košice</w:t>
      </w:r>
    </w:p>
    <w:p w:rsidR="00797642" w:rsidRPr="00826ADC" w:rsidRDefault="007A75F5" w:rsidP="00C25D77">
      <w:pPr>
        <w:pStyle w:val="Zarkazkladnhotextu"/>
        <w:ind w:left="0"/>
        <w:jc w:val="both"/>
        <w:rPr>
          <w:szCs w:val="24"/>
        </w:rPr>
      </w:pPr>
      <w:r w:rsidRPr="00826ADC">
        <w:rPr>
          <w:szCs w:val="24"/>
        </w:rPr>
        <w:t xml:space="preserve">- Okresný </w:t>
      </w:r>
      <w:r w:rsidR="008C6D33" w:rsidRPr="00826ADC">
        <w:rPr>
          <w:szCs w:val="24"/>
        </w:rPr>
        <w:t>úrad</w:t>
      </w:r>
      <w:r w:rsidRPr="00826ADC">
        <w:rPr>
          <w:szCs w:val="24"/>
        </w:rPr>
        <w:t xml:space="preserve"> Bardejov, odbor starostlivosti o</w:t>
      </w:r>
      <w:r w:rsidR="008C6D33" w:rsidRPr="00826ADC">
        <w:rPr>
          <w:szCs w:val="24"/>
        </w:rPr>
        <w:t xml:space="preserve"> životné prostredi</w:t>
      </w:r>
      <w:r w:rsidRPr="00826ADC">
        <w:rPr>
          <w:szCs w:val="24"/>
        </w:rPr>
        <w:t>e</w:t>
      </w:r>
      <w:r w:rsidR="008C6D33" w:rsidRPr="00826ADC">
        <w:rPr>
          <w:szCs w:val="24"/>
        </w:rPr>
        <w:t xml:space="preserve">, Dlhý rad 16, 085 </w:t>
      </w:r>
      <w:r w:rsidRPr="00826ADC">
        <w:rPr>
          <w:szCs w:val="24"/>
        </w:rPr>
        <w:t>01</w:t>
      </w:r>
      <w:r w:rsidR="008C6D33" w:rsidRPr="00826ADC">
        <w:rPr>
          <w:szCs w:val="24"/>
        </w:rPr>
        <w:t xml:space="preserve">  Bardejov</w:t>
      </w: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E03283">
      <w:footerReference w:type="default" r:id="rId7"/>
      <w:headerReference w:type="first" r:id="rId8"/>
      <w:footerReference w:type="first" r:id="rId9"/>
      <w:pgSz w:w="11906" w:h="16838" w:code="9"/>
      <w:pgMar w:top="1418" w:right="1418" w:bottom="993" w:left="1418" w:header="0" w:footer="36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76" w:rsidRDefault="005C6176">
      <w:r>
        <w:separator/>
      </w:r>
    </w:p>
  </w:endnote>
  <w:endnote w:type="continuationSeparator" w:id="0">
    <w:p w:rsidR="005C6176" w:rsidRDefault="005C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2F653B">
      <w:rPr>
        <w:b/>
        <w:sz w:val="24"/>
        <w:szCs w:val="24"/>
      </w:rPr>
      <w:fldChar w:fldCharType="begin"/>
    </w:r>
    <w:r>
      <w:rPr>
        <w:b/>
      </w:rPr>
      <w:instrText>PAGE</w:instrText>
    </w:r>
    <w:r w:rsidR="002F653B">
      <w:rPr>
        <w:b/>
        <w:sz w:val="24"/>
        <w:szCs w:val="24"/>
      </w:rPr>
      <w:fldChar w:fldCharType="separate"/>
    </w:r>
    <w:r w:rsidR="00E43B2E">
      <w:rPr>
        <w:b/>
        <w:noProof/>
      </w:rPr>
      <w:t>3</w:t>
    </w:r>
    <w:r w:rsidR="002F653B">
      <w:rPr>
        <w:b/>
        <w:sz w:val="24"/>
        <w:szCs w:val="24"/>
      </w:rPr>
      <w:fldChar w:fldCharType="end"/>
    </w:r>
    <w:r>
      <w:t xml:space="preserve"> z </w:t>
    </w:r>
    <w:r w:rsidR="002F653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F653B">
      <w:rPr>
        <w:b/>
        <w:sz w:val="24"/>
        <w:szCs w:val="24"/>
      </w:rPr>
      <w:fldChar w:fldCharType="separate"/>
    </w:r>
    <w:r w:rsidR="00E43B2E">
      <w:rPr>
        <w:b/>
        <w:noProof/>
      </w:rPr>
      <w:t>3</w:t>
    </w:r>
    <w:r w:rsidR="002F653B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2F653B">
      <w:rPr>
        <w:b/>
        <w:sz w:val="24"/>
        <w:szCs w:val="24"/>
      </w:rPr>
      <w:fldChar w:fldCharType="begin"/>
    </w:r>
    <w:r>
      <w:rPr>
        <w:b/>
      </w:rPr>
      <w:instrText>PAGE</w:instrText>
    </w:r>
    <w:r w:rsidR="002F653B">
      <w:rPr>
        <w:b/>
        <w:sz w:val="24"/>
        <w:szCs w:val="24"/>
      </w:rPr>
      <w:fldChar w:fldCharType="separate"/>
    </w:r>
    <w:r w:rsidR="00E43B2E">
      <w:rPr>
        <w:b/>
        <w:noProof/>
      </w:rPr>
      <w:t>1</w:t>
    </w:r>
    <w:r w:rsidR="002F653B">
      <w:rPr>
        <w:b/>
        <w:sz w:val="24"/>
        <w:szCs w:val="24"/>
      </w:rPr>
      <w:fldChar w:fldCharType="end"/>
    </w:r>
    <w:r>
      <w:t xml:space="preserve"> z </w:t>
    </w:r>
    <w:r w:rsidR="002F653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F653B">
      <w:rPr>
        <w:b/>
        <w:sz w:val="24"/>
        <w:szCs w:val="24"/>
      </w:rPr>
      <w:fldChar w:fldCharType="separate"/>
    </w:r>
    <w:r w:rsidR="00E43B2E">
      <w:rPr>
        <w:b/>
        <w:noProof/>
      </w:rPr>
      <w:t>3</w:t>
    </w:r>
    <w:r w:rsidR="002F653B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76" w:rsidRDefault="005C6176">
      <w:r>
        <w:separator/>
      </w:r>
    </w:p>
  </w:footnote>
  <w:footnote w:type="continuationSeparator" w:id="0">
    <w:p w:rsidR="005C6176" w:rsidRDefault="005C6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A05EE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F05958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4533"/>
    <w:rsid w:val="00015C05"/>
    <w:rsid w:val="00031DEE"/>
    <w:rsid w:val="0003645E"/>
    <w:rsid w:val="00036642"/>
    <w:rsid w:val="000366F9"/>
    <w:rsid w:val="0003783B"/>
    <w:rsid w:val="00040C38"/>
    <w:rsid w:val="00045296"/>
    <w:rsid w:val="00047434"/>
    <w:rsid w:val="000474B7"/>
    <w:rsid w:val="00054230"/>
    <w:rsid w:val="00056CD1"/>
    <w:rsid w:val="0005704D"/>
    <w:rsid w:val="00057A5B"/>
    <w:rsid w:val="000635F6"/>
    <w:rsid w:val="00063A96"/>
    <w:rsid w:val="00067D9D"/>
    <w:rsid w:val="00070474"/>
    <w:rsid w:val="0008084C"/>
    <w:rsid w:val="000834D6"/>
    <w:rsid w:val="00087890"/>
    <w:rsid w:val="00090D85"/>
    <w:rsid w:val="00091A46"/>
    <w:rsid w:val="000A2E51"/>
    <w:rsid w:val="000A5F80"/>
    <w:rsid w:val="000A5FDB"/>
    <w:rsid w:val="000B21B9"/>
    <w:rsid w:val="000C0636"/>
    <w:rsid w:val="000C283F"/>
    <w:rsid w:val="000C3A10"/>
    <w:rsid w:val="000C68E0"/>
    <w:rsid w:val="000C754B"/>
    <w:rsid w:val="000D654D"/>
    <w:rsid w:val="000E0A7E"/>
    <w:rsid w:val="000E0DD1"/>
    <w:rsid w:val="000E4045"/>
    <w:rsid w:val="000E4AE6"/>
    <w:rsid w:val="000F2F60"/>
    <w:rsid w:val="0010108D"/>
    <w:rsid w:val="00103B84"/>
    <w:rsid w:val="001074DB"/>
    <w:rsid w:val="00115A7B"/>
    <w:rsid w:val="00116A58"/>
    <w:rsid w:val="001201BE"/>
    <w:rsid w:val="0013263D"/>
    <w:rsid w:val="001369F8"/>
    <w:rsid w:val="00137C35"/>
    <w:rsid w:val="001452F8"/>
    <w:rsid w:val="0014686C"/>
    <w:rsid w:val="001529DE"/>
    <w:rsid w:val="00160659"/>
    <w:rsid w:val="001618AC"/>
    <w:rsid w:val="001621E5"/>
    <w:rsid w:val="00165FDA"/>
    <w:rsid w:val="0017275B"/>
    <w:rsid w:val="00173751"/>
    <w:rsid w:val="00173C27"/>
    <w:rsid w:val="00177677"/>
    <w:rsid w:val="00180059"/>
    <w:rsid w:val="00181279"/>
    <w:rsid w:val="00185A92"/>
    <w:rsid w:val="00192469"/>
    <w:rsid w:val="00195928"/>
    <w:rsid w:val="00195A06"/>
    <w:rsid w:val="00195B0D"/>
    <w:rsid w:val="00196A4A"/>
    <w:rsid w:val="001A235A"/>
    <w:rsid w:val="001A598E"/>
    <w:rsid w:val="001A5A94"/>
    <w:rsid w:val="001B31C6"/>
    <w:rsid w:val="001B4E08"/>
    <w:rsid w:val="001C0391"/>
    <w:rsid w:val="001C1565"/>
    <w:rsid w:val="001C6F0D"/>
    <w:rsid w:val="001C7EBC"/>
    <w:rsid w:val="001D4D73"/>
    <w:rsid w:val="001D4FF8"/>
    <w:rsid w:val="001D51D0"/>
    <w:rsid w:val="001D5B79"/>
    <w:rsid w:val="001E34AF"/>
    <w:rsid w:val="001E4F35"/>
    <w:rsid w:val="001E5968"/>
    <w:rsid w:val="001E5A98"/>
    <w:rsid w:val="001F1C18"/>
    <w:rsid w:val="001F2591"/>
    <w:rsid w:val="001F33ED"/>
    <w:rsid w:val="001F517B"/>
    <w:rsid w:val="0020499D"/>
    <w:rsid w:val="0020741E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77140"/>
    <w:rsid w:val="002844A3"/>
    <w:rsid w:val="002957A7"/>
    <w:rsid w:val="002A1901"/>
    <w:rsid w:val="002A284C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D4855"/>
    <w:rsid w:val="002E46DE"/>
    <w:rsid w:val="002E4BF2"/>
    <w:rsid w:val="002E75D8"/>
    <w:rsid w:val="002F11D7"/>
    <w:rsid w:val="002F5F1F"/>
    <w:rsid w:val="002F653B"/>
    <w:rsid w:val="002F74C7"/>
    <w:rsid w:val="002F7B3F"/>
    <w:rsid w:val="002F7B97"/>
    <w:rsid w:val="003050C5"/>
    <w:rsid w:val="00306213"/>
    <w:rsid w:val="00306601"/>
    <w:rsid w:val="00310840"/>
    <w:rsid w:val="00313410"/>
    <w:rsid w:val="0032144A"/>
    <w:rsid w:val="003217B6"/>
    <w:rsid w:val="00322B45"/>
    <w:rsid w:val="00332B34"/>
    <w:rsid w:val="00333183"/>
    <w:rsid w:val="0033568A"/>
    <w:rsid w:val="0033750C"/>
    <w:rsid w:val="00344FEA"/>
    <w:rsid w:val="00347997"/>
    <w:rsid w:val="00350EBC"/>
    <w:rsid w:val="003513BF"/>
    <w:rsid w:val="00354B7B"/>
    <w:rsid w:val="00357DDD"/>
    <w:rsid w:val="003612E3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0380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3138E"/>
    <w:rsid w:val="00434D2F"/>
    <w:rsid w:val="00434E17"/>
    <w:rsid w:val="00436144"/>
    <w:rsid w:val="00437B66"/>
    <w:rsid w:val="00443D9F"/>
    <w:rsid w:val="00444CD8"/>
    <w:rsid w:val="004514D2"/>
    <w:rsid w:val="004574ED"/>
    <w:rsid w:val="0046472A"/>
    <w:rsid w:val="00470B1B"/>
    <w:rsid w:val="00475A5E"/>
    <w:rsid w:val="0047699F"/>
    <w:rsid w:val="004775B5"/>
    <w:rsid w:val="004775FE"/>
    <w:rsid w:val="00481742"/>
    <w:rsid w:val="004869EE"/>
    <w:rsid w:val="00490668"/>
    <w:rsid w:val="00490B71"/>
    <w:rsid w:val="00494747"/>
    <w:rsid w:val="004A3FC3"/>
    <w:rsid w:val="004B0595"/>
    <w:rsid w:val="004B1866"/>
    <w:rsid w:val="004B2BE6"/>
    <w:rsid w:val="004B3443"/>
    <w:rsid w:val="004C36ED"/>
    <w:rsid w:val="004C3B66"/>
    <w:rsid w:val="004D1978"/>
    <w:rsid w:val="004D73E0"/>
    <w:rsid w:val="004E5CCA"/>
    <w:rsid w:val="004E706A"/>
    <w:rsid w:val="00500022"/>
    <w:rsid w:val="00500BCB"/>
    <w:rsid w:val="005012AE"/>
    <w:rsid w:val="00501BBF"/>
    <w:rsid w:val="00502F67"/>
    <w:rsid w:val="00504246"/>
    <w:rsid w:val="005053DA"/>
    <w:rsid w:val="0051682C"/>
    <w:rsid w:val="00516FE5"/>
    <w:rsid w:val="00522053"/>
    <w:rsid w:val="00523390"/>
    <w:rsid w:val="00525A05"/>
    <w:rsid w:val="0052708C"/>
    <w:rsid w:val="005270EB"/>
    <w:rsid w:val="005277CF"/>
    <w:rsid w:val="0053198F"/>
    <w:rsid w:val="00536D0C"/>
    <w:rsid w:val="00537515"/>
    <w:rsid w:val="00545A57"/>
    <w:rsid w:val="0054751E"/>
    <w:rsid w:val="00547FEB"/>
    <w:rsid w:val="005517E3"/>
    <w:rsid w:val="0055206D"/>
    <w:rsid w:val="005532F2"/>
    <w:rsid w:val="00553320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31C7"/>
    <w:rsid w:val="00593639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176"/>
    <w:rsid w:val="005C631D"/>
    <w:rsid w:val="005D208F"/>
    <w:rsid w:val="005D4EED"/>
    <w:rsid w:val="005D555D"/>
    <w:rsid w:val="005D5E09"/>
    <w:rsid w:val="005D7DDF"/>
    <w:rsid w:val="005E0BD3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D66"/>
    <w:rsid w:val="0066474D"/>
    <w:rsid w:val="0066758D"/>
    <w:rsid w:val="0066778E"/>
    <w:rsid w:val="00671180"/>
    <w:rsid w:val="006733FC"/>
    <w:rsid w:val="006807F4"/>
    <w:rsid w:val="00680EE6"/>
    <w:rsid w:val="00690D14"/>
    <w:rsid w:val="006924C8"/>
    <w:rsid w:val="006A1D88"/>
    <w:rsid w:val="006A76B4"/>
    <w:rsid w:val="006A7A44"/>
    <w:rsid w:val="006B246F"/>
    <w:rsid w:val="006B40D1"/>
    <w:rsid w:val="006B4B67"/>
    <w:rsid w:val="006B7AC9"/>
    <w:rsid w:val="006C0344"/>
    <w:rsid w:val="006C06BD"/>
    <w:rsid w:val="006C2317"/>
    <w:rsid w:val="006C2B3A"/>
    <w:rsid w:val="006C3376"/>
    <w:rsid w:val="006C7429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C06"/>
    <w:rsid w:val="00747AD2"/>
    <w:rsid w:val="00754667"/>
    <w:rsid w:val="00756E74"/>
    <w:rsid w:val="007656BA"/>
    <w:rsid w:val="007767A9"/>
    <w:rsid w:val="007771A5"/>
    <w:rsid w:val="00781DD2"/>
    <w:rsid w:val="00782352"/>
    <w:rsid w:val="00783129"/>
    <w:rsid w:val="00790232"/>
    <w:rsid w:val="00793A34"/>
    <w:rsid w:val="00793DE0"/>
    <w:rsid w:val="00795BDE"/>
    <w:rsid w:val="0079623C"/>
    <w:rsid w:val="00797642"/>
    <w:rsid w:val="00797ADA"/>
    <w:rsid w:val="007A17C6"/>
    <w:rsid w:val="007A1FDB"/>
    <w:rsid w:val="007A75F5"/>
    <w:rsid w:val="007B0B73"/>
    <w:rsid w:val="007B373A"/>
    <w:rsid w:val="007B38B7"/>
    <w:rsid w:val="007B49E7"/>
    <w:rsid w:val="007D0A0B"/>
    <w:rsid w:val="007D115E"/>
    <w:rsid w:val="007D23D8"/>
    <w:rsid w:val="007D38EC"/>
    <w:rsid w:val="007E52AC"/>
    <w:rsid w:val="007E5D7F"/>
    <w:rsid w:val="007F32B5"/>
    <w:rsid w:val="007F5B6A"/>
    <w:rsid w:val="008013BC"/>
    <w:rsid w:val="00802E02"/>
    <w:rsid w:val="008052E2"/>
    <w:rsid w:val="00806CDE"/>
    <w:rsid w:val="008104CF"/>
    <w:rsid w:val="00816FF1"/>
    <w:rsid w:val="008176AB"/>
    <w:rsid w:val="00822365"/>
    <w:rsid w:val="00826ADC"/>
    <w:rsid w:val="0084008A"/>
    <w:rsid w:val="00846CAA"/>
    <w:rsid w:val="00847F9C"/>
    <w:rsid w:val="008504C3"/>
    <w:rsid w:val="00854079"/>
    <w:rsid w:val="00855559"/>
    <w:rsid w:val="008560A4"/>
    <w:rsid w:val="008563DD"/>
    <w:rsid w:val="00856C24"/>
    <w:rsid w:val="0086313D"/>
    <w:rsid w:val="00863747"/>
    <w:rsid w:val="008669C4"/>
    <w:rsid w:val="00866E09"/>
    <w:rsid w:val="00870C91"/>
    <w:rsid w:val="00875BBC"/>
    <w:rsid w:val="0087730F"/>
    <w:rsid w:val="008818AE"/>
    <w:rsid w:val="008843BB"/>
    <w:rsid w:val="0088449F"/>
    <w:rsid w:val="0089126C"/>
    <w:rsid w:val="00891C14"/>
    <w:rsid w:val="00894CEB"/>
    <w:rsid w:val="008968A7"/>
    <w:rsid w:val="008A04B2"/>
    <w:rsid w:val="008A13AC"/>
    <w:rsid w:val="008A4815"/>
    <w:rsid w:val="008B0D7F"/>
    <w:rsid w:val="008B1223"/>
    <w:rsid w:val="008C2F64"/>
    <w:rsid w:val="008C5773"/>
    <w:rsid w:val="008C6D33"/>
    <w:rsid w:val="008D19F3"/>
    <w:rsid w:val="008F078A"/>
    <w:rsid w:val="008F364D"/>
    <w:rsid w:val="008F475B"/>
    <w:rsid w:val="008F6AAC"/>
    <w:rsid w:val="00907FB7"/>
    <w:rsid w:val="00911CAF"/>
    <w:rsid w:val="0091619B"/>
    <w:rsid w:val="00917954"/>
    <w:rsid w:val="00921E04"/>
    <w:rsid w:val="00925BC8"/>
    <w:rsid w:val="00926106"/>
    <w:rsid w:val="0093513F"/>
    <w:rsid w:val="00943120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40A0"/>
    <w:rsid w:val="009957C2"/>
    <w:rsid w:val="009A31B7"/>
    <w:rsid w:val="009A43DB"/>
    <w:rsid w:val="009A5FB4"/>
    <w:rsid w:val="009A7DD4"/>
    <w:rsid w:val="009A7ED9"/>
    <w:rsid w:val="009B07C7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625D"/>
    <w:rsid w:val="009E77DF"/>
    <w:rsid w:val="009F2317"/>
    <w:rsid w:val="009F5D28"/>
    <w:rsid w:val="009F63D2"/>
    <w:rsid w:val="00A01ED0"/>
    <w:rsid w:val="00A035C5"/>
    <w:rsid w:val="00A05E2E"/>
    <w:rsid w:val="00A05EE8"/>
    <w:rsid w:val="00A06A3B"/>
    <w:rsid w:val="00A111B4"/>
    <w:rsid w:val="00A1256D"/>
    <w:rsid w:val="00A13D59"/>
    <w:rsid w:val="00A140A1"/>
    <w:rsid w:val="00A20F4C"/>
    <w:rsid w:val="00A214BB"/>
    <w:rsid w:val="00A23350"/>
    <w:rsid w:val="00A26276"/>
    <w:rsid w:val="00A266FD"/>
    <w:rsid w:val="00A26AB6"/>
    <w:rsid w:val="00A275FD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759"/>
    <w:rsid w:val="00A56DB8"/>
    <w:rsid w:val="00A60971"/>
    <w:rsid w:val="00A60B49"/>
    <w:rsid w:val="00A60BF4"/>
    <w:rsid w:val="00A663FE"/>
    <w:rsid w:val="00A74145"/>
    <w:rsid w:val="00A757DE"/>
    <w:rsid w:val="00A807CC"/>
    <w:rsid w:val="00A8372F"/>
    <w:rsid w:val="00A85701"/>
    <w:rsid w:val="00A85A92"/>
    <w:rsid w:val="00A86301"/>
    <w:rsid w:val="00A9259C"/>
    <w:rsid w:val="00A93017"/>
    <w:rsid w:val="00AA2158"/>
    <w:rsid w:val="00AA628B"/>
    <w:rsid w:val="00AB7581"/>
    <w:rsid w:val="00AC1701"/>
    <w:rsid w:val="00AC2BF3"/>
    <w:rsid w:val="00AD0653"/>
    <w:rsid w:val="00AD2FA2"/>
    <w:rsid w:val="00AE037B"/>
    <w:rsid w:val="00AE226A"/>
    <w:rsid w:val="00AE26D8"/>
    <w:rsid w:val="00AE419D"/>
    <w:rsid w:val="00AE6A61"/>
    <w:rsid w:val="00AF1728"/>
    <w:rsid w:val="00AF2C54"/>
    <w:rsid w:val="00AF36BB"/>
    <w:rsid w:val="00AF74D0"/>
    <w:rsid w:val="00B00AC3"/>
    <w:rsid w:val="00B02D4B"/>
    <w:rsid w:val="00B075CE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5AB"/>
    <w:rsid w:val="00B657FB"/>
    <w:rsid w:val="00B756A3"/>
    <w:rsid w:val="00B77093"/>
    <w:rsid w:val="00B7745A"/>
    <w:rsid w:val="00B80AD8"/>
    <w:rsid w:val="00B80F27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28A8"/>
    <w:rsid w:val="00BB38E4"/>
    <w:rsid w:val="00BC204C"/>
    <w:rsid w:val="00BC2C56"/>
    <w:rsid w:val="00BC38B6"/>
    <w:rsid w:val="00BC68A6"/>
    <w:rsid w:val="00BC7452"/>
    <w:rsid w:val="00BD2D8E"/>
    <w:rsid w:val="00BD3684"/>
    <w:rsid w:val="00BE4A69"/>
    <w:rsid w:val="00BF4D64"/>
    <w:rsid w:val="00C01E92"/>
    <w:rsid w:val="00C02106"/>
    <w:rsid w:val="00C0225C"/>
    <w:rsid w:val="00C07242"/>
    <w:rsid w:val="00C154B8"/>
    <w:rsid w:val="00C16627"/>
    <w:rsid w:val="00C177CE"/>
    <w:rsid w:val="00C23A38"/>
    <w:rsid w:val="00C23C4B"/>
    <w:rsid w:val="00C23D11"/>
    <w:rsid w:val="00C251FB"/>
    <w:rsid w:val="00C25D77"/>
    <w:rsid w:val="00C26657"/>
    <w:rsid w:val="00C27622"/>
    <w:rsid w:val="00C31F3A"/>
    <w:rsid w:val="00C32072"/>
    <w:rsid w:val="00C32A05"/>
    <w:rsid w:val="00C342D1"/>
    <w:rsid w:val="00C352D2"/>
    <w:rsid w:val="00C353D6"/>
    <w:rsid w:val="00C364EB"/>
    <w:rsid w:val="00C4204D"/>
    <w:rsid w:val="00C4404F"/>
    <w:rsid w:val="00C443D9"/>
    <w:rsid w:val="00C519AD"/>
    <w:rsid w:val="00C537E4"/>
    <w:rsid w:val="00C64201"/>
    <w:rsid w:val="00C6692B"/>
    <w:rsid w:val="00C71F0D"/>
    <w:rsid w:val="00C73D55"/>
    <w:rsid w:val="00C77ED8"/>
    <w:rsid w:val="00C800AE"/>
    <w:rsid w:val="00C8013A"/>
    <w:rsid w:val="00C813F5"/>
    <w:rsid w:val="00C82297"/>
    <w:rsid w:val="00C87D2B"/>
    <w:rsid w:val="00C90394"/>
    <w:rsid w:val="00C91513"/>
    <w:rsid w:val="00C9248D"/>
    <w:rsid w:val="00C9670D"/>
    <w:rsid w:val="00C97251"/>
    <w:rsid w:val="00C97610"/>
    <w:rsid w:val="00C976D2"/>
    <w:rsid w:val="00CA1101"/>
    <w:rsid w:val="00CA39AA"/>
    <w:rsid w:val="00CB01D1"/>
    <w:rsid w:val="00CB3B6F"/>
    <w:rsid w:val="00CB4920"/>
    <w:rsid w:val="00CC2454"/>
    <w:rsid w:val="00CC5D40"/>
    <w:rsid w:val="00CD1594"/>
    <w:rsid w:val="00CD33A3"/>
    <w:rsid w:val="00CE42FF"/>
    <w:rsid w:val="00CE575E"/>
    <w:rsid w:val="00CE69C3"/>
    <w:rsid w:val="00CF05C7"/>
    <w:rsid w:val="00CF1207"/>
    <w:rsid w:val="00CF2267"/>
    <w:rsid w:val="00CF3231"/>
    <w:rsid w:val="00D0382E"/>
    <w:rsid w:val="00D06A03"/>
    <w:rsid w:val="00D145F8"/>
    <w:rsid w:val="00D167C3"/>
    <w:rsid w:val="00D2202C"/>
    <w:rsid w:val="00D24D01"/>
    <w:rsid w:val="00D2608F"/>
    <w:rsid w:val="00D31762"/>
    <w:rsid w:val="00D3367E"/>
    <w:rsid w:val="00D371C1"/>
    <w:rsid w:val="00D408EC"/>
    <w:rsid w:val="00D41F06"/>
    <w:rsid w:val="00D448AF"/>
    <w:rsid w:val="00D509DE"/>
    <w:rsid w:val="00D53777"/>
    <w:rsid w:val="00D57252"/>
    <w:rsid w:val="00D6035B"/>
    <w:rsid w:val="00D61247"/>
    <w:rsid w:val="00D670D3"/>
    <w:rsid w:val="00D67205"/>
    <w:rsid w:val="00D70CF0"/>
    <w:rsid w:val="00D73E9F"/>
    <w:rsid w:val="00D7465F"/>
    <w:rsid w:val="00D75F36"/>
    <w:rsid w:val="00D77A7A"/>
    <w:rsid w:val="00D842C7"/>
    <w:rsid w:val="00D85FE1"/>
    <w:rsid w:val="00D86C3E"/>
    <w:rsid w:val="00D86E9C"/>
    <w:rsid w:val="00D87491"/>
    <w:rsid w:val="00D92535"/>
    <w:rsid w:val="00D93FB9"/>
    <w:rsid w:val="00D966D7"/>
    <w:rsid w:val="00DA06DA"/>
    <w:rsid w:val="00DA1EB6"/>
    <w:rsid w:val="00DA3098"/>
    <w:rsid w:val="00DA3421"/>
    <w:rsid w:val="00DB1A22"/>
    <w:rsid w:val="00DB1E52"/>
    <w:rsid w:val="00DB302D"/>
    <w:rsid w:val="00DB3E2E"/>
    <w:rsid w:val="00DB54BB"/>
    <w:rsid w:val="00DC2621"/>
    <w:rsid w:val="00DC298C"/>
    <w:rsid w:val="00DC3BF5"/>
    <w:rsid w:val="00DC5EDD"/>
    <w:rsid w:val="00DD104C"/>
    <w:rsid w:val="00DD70AA"/>
    <w:rsid w:val="00DE607B"/>
    <w:rsid w:val="00DE65B5"/>
    <w:rsid w:val="00DF3EC8"/>
    <w:rsid w:val="00DF4BAB"/>
    <w:rsid w:val="00E028F0"/>
    <w:rsid w:val="00E03283"/>
    <w:rsid w:val="00E03879"/>
    <w:rsid w:val="00E072FE"/>
    <w:rsid w:val="00E10757"/>
    <w:rsid w:val="00E13530"/>
    <w:rsid w:val="00E148B9"/>
    <w:rsid w:val="00E166FF"/>
    <w:rsid w:val="00E22435"/>
    <w:rsid w:val="00E27C9E"/>
    <w:rsid w:val="00E378A3"/>
    <w:rsid w:val="00E4242C"/>
    <w:rsid w:val="00E43352"/>
    <w:rsid w:val="00E43B2E"/>
    <w:rsid w:val="00E44920"/>
    <w:rsid w:val="00E471FB"/>
    <w:rsid w:val="00E4758A"/>
    <w:rsid w:val="00E505EC"/>
    <w:rsid w:val="00E53086"/>
    <w:rsid w:val="00E54C4A"/>
    <w:rsid w:val="00E56EDD"/>
    <w:rsid w:val="00E62F47"/>
    <w:rsid w:val="00E643DC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5392"/>
    <w:rsid w:val="00ED1878"/>
    <w:rsid w:val="00ED20F5"/>
    <w:rsid w:val="00ED6E02"/>
    <w:rsid w:val="00EE186F"/>
    <w:rsid w:val="00EE1E48"/>
    <w:rsid w:val="00EE390B"/>
    <w:rsid w:val="00EF62E5"/>
    <w:rsid w:val="00EF6AAE"/>
    <w:rsid w:val="00EF73AA"/>
    <w:rsid w:val="00EF790D"/>
    <w:rsid w:val="00EF796B"/>
    <w:rsid w:val="00F01E09"/>
    <w:rsid w:val="00F04EE8"/>
    <w:rsid w:val="00F05958"/>
    <w:rsid w:val="00F1252F"/>
    <w:rsid w:val="00F143E3"/>
    <w:rsid w:val="00F15338"/>
    <w:rsid w:val="00F1535B"/>
    <w:rsid w:val="00F17BC0"/>
    <w:rsid w:val="00F205CD"/>
    <w:rsid w:val="00F3089C"/>
    <w:rsid w:val="00F33AF2"/>
    <w:rsid w:val="00F4403F"/>
    <w:rsid w:val="00F44F72"/>
    <w:rsid w:val="00F578DB"/>
    <w:rsid w:val="00F63D4A"/>
    <w:rsid w:val="00F67427"/>
    <w:rsid w:val="00F716AF"/>
    <w:rsid w:val="00F72409"/>
    <w:rsid w:val="00F72C9D"/>
    <w:rsid w:val="00F748D2"/>
    <w:rsid w:val="00F7628F"/>
    <w:rsid w:val="00F81F2C"/>
    <w:rsid w:val="00F86EC4"/>
    <w:rsid w:val="00F97636"/>
    <w:rsid w:val="00FA140E"/>
    <w:rsid w:val="00FA1460"/>
    <w:rsid w:val="00FA16BB"/>
    <w:rsid w:val="00FA3D76"/>
    <w:rsid w:val="00FA4B21"/>
    <w:rsid w:val="00FB1FE5"/>
    <w:rsid w:val="00FC19AC"/>
    <w:rsid w:val="00FC2D78"/>
    <w:rsid w:val="00FD374C"/>
    <w:rsid w:val="00FD6EEB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2F64"/>
    <w:rPr>
      <w:lang w:eastAsia="cs-CZ"/>
    </w:rPr>
  </w:style>
  <w:style w:type="paragraph" w:styleId="Nadpis1">
    <w:name w:val="heading 1"/>
    <w:basedOn w:val="Normlny"/>
    <w:next w:val="Normlny"/>
    <w:qFormat/>
    <w:rsid w:val="008C2F6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C2F6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C2F6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2F6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C2F6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C2F6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C2F64"/>
    <w:rPr>
      <w:sz w:val="24"/>
    </w:rPr>
  </w:style>
  <w:style w:type="paragraph" w:styleId="Zkladntext3">
    <w:name w:val="Body Text 3"/>
    <w:basedOn w:val="Normlny"/>
    <w:rsid w:val="008C2F64"/>
    <w:pPr>
      <w:jc w:val="both"/>
    </w:pPr>
    <w:rPr>
      <w:sz w:val="24"/>
    </w:rPr>
  </w:style>
  <w:style w:type="paragraph" w:styleId="Hlavika">
    <w:name w:val="header"/>
    <w:basedOn w:val="Normlny"/>
    <w:rsid w:val="008C2F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C2F6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1682C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C19AC"/>
    <w:rPr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10</cp:revision>
  <cp:lastPrinted>2014-04-08T11:37:00Z</cp:lastPrinted>
  <dcterms:created xsi:type="dcterms:W3CDTF">2014-04-02T08:15:00Z</dcterms:created>
  <dcterms:modified xsi:type="dcterms:W3CDTF">2014-04-08T11:38:00Z</dcterms:modified>
</cp:coreProperties>
</file>