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33" w:rsidRPr="00A92434" w:rsidRDefault="008C6D33" w:rsidP="001F4736">
      <w:pPr>
        <w:pStyle w:val="Nadpis3"/>
        <w:jc w:val="right"/>
        <w:rPr>
          <w:szCs w:val="24"/>
        </w:rPr>
      </w:pPr>
      <w:r w:rsidRPr="00A92434">
        <w:rPr>
          <w:szCs w:val="24"/>
        </w:rPr>
        <w:t xml:space="preserve">Č. </w:t>
      </w:r>
      <w:proofErr w:type="spellStart"/>
      <w:r w:rsidRPr="00A92434">
        <w:rPr>
          <w:szCs w:val="24"/>
        </w:rPr>
        <w:t>sp</w:t>
      </w:r>
      <w:proofErr w:type="spellEnd"/>
      <w:r w:rsidRPr="00A92434">
        <w:rPr>
          <w:szCs w:val="24"/>
        </w:rPr>
        <w:t>.</w:t>
      </w:r>
      <w:r w:rsidR="00E378A3" w:rsidRPr="00A92434">
        <w:rPr>
          <w:szCs w:val="24"/>
        </w:rPr>
        <w:t>:</w:t>
      </w:r>
      <w:r w:rsidRPr="00A92434">
        <w:rPr>
          <w:szCs w:val="24"/>
        </w:rPr>
        <w:t xml:space="preserve"> </w:t>
      </w:r>
      <w:proofErr w:type="spellStart"/>
      <w:r w:rsidRPr="00A92434">
        <w:rPr>
          <w:szCs w:val="24"/>
        </w:rPr>
        <w:t>ŽP</w:t>
      </w:r>
      <w:proofErr w:type="spellEnd"/>
      <w:r w:rsidRPr="00A92434">
        <w:rPr>
          <w:szCs w:val="24"/>
        </w:rPr>
        <w:t xml:space="preserve"> 20</w:t>
      </w:r>
      <w:r w:rsidR="00E11113" w:rsidRPr="00A92434">
        <w:rPr>
          <w:szCs w:val="24"/>
        </w:rPr>
        <w:t>1</w:t>
      </w:r>
      <w:r w:rsidR="00F05341" w:rsidRPr="00A92434">
        <w:rPr>
          <w:szCs w:val="24"/>
        </w:rPr>
        <w:t>4</w:t>
      </w:r>
      <w:r w:rsidRPr="00A92434">
        <w:rPr>
          <w:szCs w:val="24"/>
        </w:rPr>
        <w:t>/</w:t>
      </w:r>
      <w:proofErr w:type="spellStart"/>
      <w:r w:rsidRPr="00A92434">
        <w:rPr>
          <w:szCs w:val="24"/>
        </w:rPr>
        <w:t>0</w:t>
      </w:r>
      <w:r w:rsidR="001F4736">
        <w:rPr>
          <w:szCs w:val="24"/>
        </w:rPr>
        <w:t>5212-I</w:t>
      </w:r>
      <w:r w:rsidR="004F1CE1" w:rsidRPr="00A92434">
        <w:rPr>
          <w:szCs w:val="24"/>
        </w:rPr>
        <w:t>-</w:t>
      </w:r>
      <w:r w:rsidR="00A43251" w:rsidRPr="00A92434">
        <w:rPr>
          <w:szCs w:val="24"/>
        </w:rPr>
        <w:t>8</w:t>
      </w:r>
      <w:r w:rsidR="004F1CE1" w:rsidRPr="00A92434">
        <w:rPr>
          <w:szCs w:val="24"/>
        </w:rPr>
        <w:t>-MK</w:t>
      </w:r>
      <w:proofErr w:type="spellEnd"/>
      <w:r w:rsidR="001F4736">
        <w:rPr>
          <w:szCs w:val="24"/>
        </w:rPr>
        <w:t xml:space="preserve"> </w:t>
      </w:r>
      <w:r w:rsidRPr="00A92434">
        <w:rPr>
          <w:szCs w:val="24"/>
        </w:rPr>
        <w:t xml:space="preserve">        </w:t>
      </w:r>
      <w:r w:rsidR="00DE662B">
        <w:rPr>
          <w:szCs w:val="24"/>
        </w:rPr>
        <w:t xml:space="preserve">    </w:t>
      </w:r>
      <w:r w:rsidRPr="00A92434">
        <w:rPr>
          <w:szCs w:val="24"/>
        </w:rPr>
        <w:t xml:space="preserve">                                         </w:t>
      </w:r>
      <w:r w:rsidR="004F1CE1" w:rsidRPr="00A92434">
        <w:rPr>
          <w:szCs w:val="24"/>
        </w:rPr>
        <w:t xml:space="preserve">                         </w:t>
      </w:r>
      <w:r w:rsidR="00FD0699" w:rsidRPr="00A92434">
        <w:rPr>
          <w:szCs w:val="24"/>
        </w:rPr>
        <w:t xml:space="preserve">  </w:t>
      </w:r>
      <w:r w:rsidR="004F1CE1" w:rsidRPr="00A92434">
        <w:rPr>
          <w:szCs w:val="24"/>
        </w:rPr>
        <w:t xml:space="preserve">  </w:t>
      </w:r>
      <w:r w:rsidRPr="00A92434">
        <w:rPr>
          <w:szCs w:val="24"/>
        </w:rPr>
        <w:t xml:space="preserve">   Barde</w:t>
      </w:r>
      <w:r w:rsidR="00DE662B">
        <w:rPr>
          <w:szCs w:val="24"/>
        </w:rPr>
        <w:t xml:space="preserve">jov  </w:t>
      </w:r>
      <w:r w:rsidRPr="00A92434">
        <w:rPr>
          <w:szCs w:val="24"/>
        </w:rPr>
        <w:t xml:space="preserve">    </w:t>
      </w:r>
      <w:r w:rsidR="002624E7">
        <w:rPr>
          <w:szCs w:val="24"/>
        </w:rPr>
        <w:t>14</w:t>
      </w:r>
      <w:r w:rsidR="00F05341" w:rsidRPr="00A92434">
        <w:rPr>
          <w:szCs w:val="24"/>
        </w:rPr>
        <w:t>.</w:t>
      </w:r>
      <w:r w:rsidR="001F4736">
        <w:rPr>
          <w:szCs w:val="24"/>
        </w:rPr>
        <w:t>1</w:t>
      </w:r>
      <w:r w:rsidR="002624E7">
        <w:rPr>
          <w:szCs w:val="24"/>
        </w:rPr>
        <w:t>1</w:t>
      </w:r>
      <w:r w:rsidR="004F1CE1" w:rsidRPr="00A92434">
        <w:rPr>
          <w:szCs w:val="24"/>
        </w:rPr>
        <w:t>.201</w:t>
      </w:r>
      <w:r w:rsidR="00F05341" w:rsidRPr="00A92434">
        <w:rPr>
          <w:szCs w:val="24"/>
        </w:rPr>
        <w:t>4</w:t>
      </w:r>
      <w:r w:rsidRPr="00A92434">
        <w:rPr>
          <w:szCs w:val="24"/>
        </w:rPr>
        <w:t xml:space="preserve">                                  </w:t>
      </w:r>
    </w:p>
    <w:p w:rsidR="008E39D3" w:rsidRDefault="008E39D3">
      <w:pPr>
        <w:rPr>
          <w:sz w:val="24"/>
        </w:rPr>
      </w:pPr>
    </w:p>
    <w:p w:rsidR="008C6D33" w:rsidRDefault="008C6D33">
      <w:pPr>
        <w:pStyle w:val="Zkladntext"/>
        <w:numPr>
          <w:ilvl w:val="0"/>
          <w:numId w:val="0"/>
        </w:numPr>
        <w:ind w:left="-357"/>
        <w:jc w:val="center"/>
        <w:rPr>
          <w:sz w:val="28"/>
          <w:szCs w:val="28"/>
        </w:rPr>
      </w:pPr>
      <w:r w:rsidRPr="008F4048">
        <w:rPr>
          <w:sz w:val="28"/>
          <w:szCs w:val="28"/>
        </w:rPr>
        <w:t xml:space="preserve">R o z h o d n u t i e </w:t>
      </w:r>
    </w:p>
    <w:p w:rsidR="009F6BE8" w:rsidRPr="00A92434" w:rsidRDefault="009F6BE8">
      <w:pPr>
        <w:pStyle w:val="Zkladntext"/>
        <w:numPr>
          <w:ilvl w:val="0"/>
          <w:numId w:val="0"/>
        </w:numPr>
        <w:ind w:left="-357"/>
        <w:jc w:val="center"/>
        <w:rPr>
          <w:szCs w:val="24"/>
        </w:rPr>
      </w:pPr>
    </w:p>
    <w:p w:rsidR="006D6439" w:rsidRPr="00A92434" w:rsidRDefault="006D6439" w:rsidP="002F0612">
      <w:pPr>
        <w:jc w:val="both"/>
        <w:rPr>
          <w:sz w:val="24"/>
          <w:szCs w:val="24"/>
        </w:rPr>
      </w:pPr>
    </w:p>
    <w:p w:rsidR="001F4736" w:rsidRPr="00F04C2F" w:rsidRDefault="008C6D33" w:rsidP="001F4736">
      <w:pPr>
        <w:pStyle w:val="Nadpis2"/>
        <w:ind w:firstLine="567"/>
        <w:jc w:val="both"/>
        <w:rPr>
          <w:b/>
          <w:szCs w:val="24"/>
        </w:rPr>
      </w:pPr>
      <w:r w:rsidRPr="00A92434">
        <w:rPr>
          <w:szCs w:val="24"/>
        </w:rPr>
        <w:t xml:space="preserve">Mesto Bardejov ako príslušný orgán štátnej správy v prvom stupni vo veciach ochrany prírody podľa § 2 písm. f) zákona č. 416/2001 Z.z. o prechode niektorých pôsobností z orgánov štátnej správy na obce a na vyššie územné celky v znení </w:t>
      </w:r>
      <w:r w:rsidRPr="001F4736">
        <w:rPr>
          <w:szCs w:val="24"/>
        </w:rPr>
        <w:t>neskorších predpisov</w:t>
      </w:r>
      <w:r w:rsidR="002C441C" w:rsidRPr="001F4736">
        <w:rPr>
          <w:szCs w:val="24"/>
        </w:rPr>
        <w:t xml:space="preserve"> </w:t>
      </w:r>
      <w:r w:rsidRPr="001F4736">
        <w:rPr>
          <w:szCs w:val="24"/>
        </w:rPr>
        <w:t>a § 69</w:t>
      </w:r>
      <w:r w:rsidR="004D1D29" w:rsidRPr="001F4736">
        <w:rPr>
          <w:szCs w:val="24"/>
        </w:rPr>
        <w:t xml:space="preserve"> ods.1</w:t>
      </w:r>
      <w:r w:rsidR="00F05341" w:rsidRPr="001F4736">
        <w:rPr>
          <w:szCs w:val="24"/>
        </w:rPr>
        <w:t xml:space="preserve"> písm. d) a f</w:t>
      </w:r>
      <w:r w:rsidRPr="001F4736">
        <w:rPr>
          <w:szCs w:val="24"/>
        </w:rPr>
        <w:t>) zákona č. 543/2002 Z.z. o ochrane prírody a krajiny v znení neskorších predpisov</w:t>
      </w:r>
      <w:r w:rsidR="00F05341" w:rsidRPr="001F4736">
        <w:rPr>
          <w:szCs w:val="24"/>
        </w:rPr>
        <w:t xml:space="preserve"> (ďalej len „zákon o ochrane prírody“)</w:t>
      </w:r>
      <w:r w:rsidRPr="001F4736">
        <w:rPr>
          <w:szCs w:val="24"/>
        </w:rPr>
        <w:t xml:space="preserve">, </w:t>
      </w:r>
      <w:r w:rsidR="005532F2" w:rsidRPr="001F4736">
        <w:rPr>
          <w:szCs w:val="24"/>
        </w:rPr>
        <w:t xml:space="preserve">na základe písomnej žiadosti </w:t>
      </w:r>
      <w:r w:rsidR="001F4736" w:rsidRPr="001F4736">
        <w:rPr>
          <w:szCs w:val="24"/>
        </w:rPr>
        <w:tab/>
      </w:r>
      <w:proofErr w:type="spellStart"/>
      <w:r w:rsidR="001F4736">
        <w:rPr>
          <w:b/>
          <w:szCs w:val="24"/>
        </w:rPr>
        <w:t>Metrostav</w:t>
      </w:r>
      <w:proofErr w:type="spellEnd"/>
      <w:r w:rsidR="001F4736">
        <w:rPr>
          <w:b/>
          <w:szCs w:val="24"/>
        </w:rPr>
        <w:t xml:space="preserve"> a.s. </w:t>
      </w:r>
      <w:proofErr w:type="spellStart"/>
      <w:r w:rsidR="001F4736" w:rsidRPr="001F4736">
        <w:rPr>
          <w:b/>
          <w:szCs w:val="24"/>
        </w:rPr>
        <w:t>Koželužská</w:t>
      </w:r>
      <w:proofErr w:type="spellEnd"/>
      <w:r w:rsidR="001F4736" w:rsidRPr="001F4736">
        <w:rPr>
          <w:b/>
          <w:szCs w:val="24"/>
        </w:rPr>
        <w:t xml:space="preserve"> 2450/4, 180 00 Praha 8</w:t>
      </w:r>
      <w:r w:rsidR="00440782" w:rsidRPr="001F4736">
        <w:rPr>
          <w:b/>
          <w:szCs w:val="24"/>
        </w:rPr>
        <w:t>,</w:t>
      </w:r>
      <w:r w:rsidR="00CC3564" w:rsidRPr="001F4736">
        <w:rPr>
          <w:b/>
          <w:szCs w:val="24"/>
        </w:rPr>
        <w:t xml:space="preserve"> </w:t>
      </w:r>
      <w:r w:rsidR="005532F2" w:rsidRPr="001F4736">
        <w:rPr>
          <w:szCs w:val="24"/>
        </w:rPr>
        <w:t xml:space="preserve">zo dňa </w:t>
      </w:r>
      <w:r w:rsidR="001F4736">
        <w:rPr>
          <w:szCs w:val="24"/>
        </w:rPr>
        <w:t>22</w:t>
      </w:r>
      <w:r w:rsidR="00DC0895" w:rsidRPr="001F4736">
        <w:rPr>
          <w:szCs w:val="24"/>
        </w:rPr>
        <w:t>.</w:t>
      </w:r>
      <w:r w:rsidR="001F4736">
        <w:rPr>
          <w:szCs w:val="24"/>
        </w:rPr>
        <w:t>1</w:t>
      </w:r>
      <w:r w:rsidR="00F05341" w:rsidRPr="001F4736">
        <w:rPr>
          <w:szCs w:val="24"/>
        </w:rPr>
        <w:t>0</w:t>
      </w:r>
      <w:r w:rsidR="004F1CE1" w:rsidRPr="001F4736">
        <w:rPr>
          <w:szCs w:val="24"/>
        </w:rPr>
        <w:t>.</w:t>
      </w:r>
      <w:r w:rsidR="005532F2" w:rsidRPr="001F4736">
        <w:rPr>
          <w:szCs w:val="24"/>
        </w:rPr>
        <w:t>20</w:t>
      </w:r>
      <w:r w:rsidR="00E11113" w:rsidRPr="001F4736">
        <w:rPr>
          <w:szCs w:val="24"/>
        </w:rPr>
        <w:t>1</w:t>
      </w:r>
      <w:r w:rsidR="00F05341" w:rsidRPr="001F4736">
        <w:rPr>
          <w:szCs w:val="24"/>
        </w:rPr>
        <w:t>4</w:t>
      </w:r>
      <w:r w:rsidR="005532F2" w:rsidRPr="001F4736">
        <w:rPr>
          <w:szCs w:val="24"/>
        </w:rPr>
        <w:t xml:space="preserve">, </w:t>
      </w:r>
      <w:r w:rsidRPr="001F4736">
        <w:rPr>
          <w:szCs w:val="24"/>
        </w:rPr>
        <w:t>podľa</w:t>
      </w:r>
      <w:r w:rsidR="006E736E" w:rsidRPr="001F4736">
        <w:rPr>
          <w:szCs w:val="24"/>
        </w:rPr>
        <w:t xml:space="preserve"> </w:t>
      </w:r>
      <w:r w:rsidR="001F4736" w:rsidRPr="005D555D">
        <w:rPr>
          <w:szCs w:val="24"/>
        </w:rPr>
        <w:t>§ 47 ods. 3, § 48 ods. 1</w:t>
      </w:r>
      <w:r w:rsidR="001F4736">
        <w:rPr>
          <w:szCs w:val="24"/>
        </w:rPr>
        <w:t xml:space="preserve"> </w:t>
      </w:r>
      <w:r w:rsidR="001F4736" w:rsidRPr="005D555D">
        <w:rPr>
          <w:szCs w:val="24"/>
        </w:rPr>
        <w:t xml:space="preserve">zákona č. 543/2002 </w:t>
      </w:r>
      <w:proofErr w:type="spellStart"/>
      <w:r w:rsidR="001F4736" w:rsidRPr="005D555D">
        <w:rPr>
          <w:szCs w:val="24"/>
        </w:rPr>
        <w:t>Z.z</w:t>
      </w:r>
      <w:proofErr w:type="spellEnd"/>
      <w:r w:rsidR="001F4736" w:rsidRPr="005D555D">
        <w:rPr>
          <w:szCs w:val="24"/>
        </w:rPr>
        <w:t>. o ochrane prírody a krajiny v znení neskorších predpisov, v súlade s § 46 zákona č. 71/1967 Zb. o správnom konaní v znení neskorších predpisov, vydáva</w:t>
      </w:r>
      <w:r w:rsidR="00F04C2F">
        <w:rPr>
          <w:szCs w:val="24"/>
        </w:rPr>
        <w:t xml:space="preserve"> </w:t>
      </w:r>
      <w:r w:rsidR="00F04C2F" w:rsidRPr="00F04C2F">
        <w:rPr>
          <w:b/>
          <w:szCs w:val="24"/>
        </w:rPr>
        <w:t>pre I. etapu</w:t>
      </w:r>
      <w:r w:rsidR="00F04C2F">
        <w:rPr>
          <w:b/>
          <w:szCs w:val="24"/>
        </w:rPr>
        <w:t xml:space="preserve"> v rámci stavby „Rekonštrukcia </w:t>
      </w:r>
      <w:proofErr w:type="spellStart"/>
      <w:r w:rsidR="00F04C2F">
        <w:rPr>
          <w:b/>
          <w:szCs w:val="24"/>
        </w:rPr>
        <w:t>CMZ</w:t>
      </w:r>
      <w:proofErr w:type="spellEnd"/>
      <w:r w:rsidR="00F04C2F">
        <w:rPr>
          <w:b/>
          <w:szCs w:val="24"/>
        </w:rPr>
        <w:t xml:space="preserve"> Bardejov“</w:t>
      </w:r>
    </w:p>
    <w:p w:rsidR="001F4736" w:rsidRDefault="001F4736" w:rsidP="001F4736">
      <w:pPr>
        <w:pStyle w:val="Nadpis2"/>
        <w:jc w:val="center"/>
        <w:rPr>
          <w:b/>
          <w:i/>
          <w:sz w:val="28"/>
          <w:szCs w:val="28"/>
        </w:rPr>
      </w:pPr>
    </w:p>
    <w:p w:rsidR="001F4736" w:rsidRPr="005D555D" w:rsidRDefault="001F4736" w:rsidP="001F4736">
      <w:pPr>
        <w:pStyle w:val="Nadpis2"/>
        <w:jc w:val="center"/>
        <w:rPr>
          <w:b/>
          <w:i/>
          <w:sz w:val="28"/>
          <w:szCs w:val="28"/>
        </w:rPr>
      </w:pPr>
      <w:r w:rsidRPr="005D555D">
        <w:rPr>
          <w:b/>
          <w:i/>
          <w:sz w:val="28"/>
          <w:szCs w:val="28"/>
        </w:rPr>
        <w:t>s ú h l a s</w:t>
      </w:r>
    </w:p>
    <w:p w:rsidR="001F4736" w:rsidRPr="005D555D" w:rsidRDefault="001F4736" w:rsidP="001F4736">
      <w:pPr>
        <w:rPr>
          <w:sz w:val="24"/>
          <w:szCs w:val="24"/>
        </w:rPr>
      </w:pPr>
    </w:p>
    <w:p w:rsidR="00ED44F0" w:rsidRDefault="001F4736" w:rsidP="001F4736">
      <w:pPr>
        <w:pStyle w:val="Zarkazkladnhotextu"/>
        <w:ind w:left="0"/>
        <w:jc w:val="both"/>
        <w:rPr>
          <w:szCs w:val="24"/>
        </w:rPr>
      </w:pPr>
      <w:r w:rsidRPr="005D555D">
        <w:rPr>
          <w:szCs w:val="24"/>
        </w:rPr>
        <w:t xml:space="preserve">žiadateľovi na </w:t>
      </w:r>
      <w:r w:rsidRPr="00ED44F0">
        <w:rPr>
          <w:b/>
          <w:szCs w:val="24"/>
        </w:rPr>
        <w:t xml:space="preserve">výrub </w:t>
      </w:r>
      <w:r w:rsidR="00C30AAD">
        <w:rPr>
          <w:b/>
          <w:szCs w:val="24"/>
        </w:rPr>
        <w:t>6</w:t>
      </w:r>
      <w:r w:rsidR="00ED44F0" w:rsidRPr="00ED44F0">
        <w:rPr>
          <w:b/>
          <w:szCs w:val="24"/>
        </w:rPr>
        <w:t xml:space="preserve"> ks </w:t>
      </w:r>
      <w:r w:rsidRPr="00ED44F0">
        <w:rPr>
          <w:b/>
          <w:szCs w:val="24"/>
        </w:rPr>
        <w:t>drevín</w:t>
      </w:r>
      <w:r w:rsidR="00ED44F0" w:rsidRPr="00ED44F0">
        <w:rPr>
          <w:b/>
          <w:szCs w:val="24"/>
        </w:rPr>
        <w:t xml:space="preserve"> </w:t>
      </w:r>
      <w:r w:rsidR="00ED44F0">
        <w:rPr>
          <w:szCs w:val="24"/>
        </w:rPr>
        <w:t xml:space="preserve">s identifikačným číslom inventarizácie strom </w:t>
      </w:r>
      <w:r w:rsidR="00C30AAD">
        <w:rPr>
          <w:szCs w:val="24"/>
        </w:rPr>
        <w:t xml:space="preserve">S17 </w:t>
      </w:r>
      <w:r w:rsidR="00ED44F0">
        <w:rPr>
          <w:szCs w:val="24"/>
        </w:rPr>
        <w:t>až S2</w:t>
      </w:r>
      <w:r w:rsidR="00C30AAD">
        <w:rPr>
          <w:szCs w:val="24"/>
        </w:rPr>
        <w:t>2</w:t>
      </w:r>
      <w:r w:rsidR="00ED44F0">
        <w:rPr>
          <w:szCs w:val="24"/>
        </w:rPr>
        <w:t xml:space="preserve"> </w:t>
      </w:r>
      <w:r w:rsidR="00C76EBD">
        <w:rPr>
          <w:szCs w:val="24"/>
        </w:rPr>
        <w:t>rastúcich v katastrálnom území Bardejov:</w:t>
      </w:r>
    </w:p>
    <w:p w:rsidR="00ED44F0" w:rsidRDefault="00ED44F0" w:rsidP="001F4736">
      <w:pPr>
        <w:pStyle w:val="Zarkazkladnhotextu"/>
        <w:ind w:left="0"/>
        <w:jc w:val="both"/>
        <w:rPr>
          <w:szCs w:val="24"/>
        </w:rPr>
      </w:pPr>
    </w:p>
    <w:tbl>
      <w:tblPr>
        <w:tblStyle w:val="Mriekatabuky"/>
        <w:tblW w:w="0" w:type="auto"/>
        <w:tblLook w:val="04A0"/>
      </w:tblPr>
      <w:tblGrid>
        <w:gridCol w:w="675"/>
        <w:gridCol w:w="1985"/>
        <w:gridCol w:w="1407"/>
        <w:gridCol w:w="861"/>
        <w:gridCol w:w="709"/>
        <w:gridCol w:w="1134"/>
        <w:gridCol w:w="708"/>
        <w:gridCol w:w="895"/>
        <w:gridCol w:w="912"/>
      </w:tblGrid>
      <w:tr w:rsidR="00B46790" w:rsidTr="002624E7">
        <w:tc>
          <w:tcPr>
            <w:tcW w:w="675" w:type="dxa"/>
            <w:vAlign w:val="center"/>
          </w:tcPr>
          <w:p w:rsidR="00B46790" w:rsidRPr="00B46790" w:rsidRDefault="00B46790" w:rsidP="00B46790">
            <w:pPr>
              <w:pStyle w:val="Zarkazkladnhotextu"/>
              <w:ind w:left="0"/>
              <w:jc w:val="center"/>
              <w:rPr>
                <w:sz w:val="20"/>
              </w:rPr>
            </w:pPr>
            <w:proofErr w:type="spellStart"/>
            <w:r w:rsidRPr="00B46790">
              <w:rPr>
                <w:sz w:val="20"/>
              </w:rPr>
              <w:t>P.č</w:t>
            </w:r>
            <w:proofErr w:type="spellEnd"/>
            <w:r w:rsidRPr="00B46790">
              <w:rPr>
                <w:sz w:val="20"/>
              </w:rPr>
              <w:t>.</w:t>
            </w:r>
          </w:p>
        </w:tc>
        <w:tc>
          <w:tcPr>
            <w:tcW w:w="1985" w:type="dxa"/>
            <w:vAlign w:val="center"/>
          </w:tcPr>
          <w:p w:rsidR="00B46790" w:rsidRPr="00B46790" w:rsidRDefault="00B46790" w:rsidP="00B46790">
            <w:pPr>
              <w:pStyle w:val="Zarkazkladnhotextu"/>
              <w:ind w:left="0"/>
              <w:jc w:val="center"/>
              <w:rPr>
                <w:sz w:val="20"/>
              </w:rPr>
            </w:pPr>
            <w:r w:rsidRPr="00B46790">
              <w:rPr>
                <w:sz w:val="20"/>
              </w:rPr>
              <w:t>drevina</w:t>
            </w:r>
          </w:p>
        </w:tc>
        <w:tc>
          <w:tcPr>
            <w:tcW w:w="1407" w:type="dxa"/>
            <w:vAlign w:val="center"/>
          </w:tcPr>
          <w:p w:rsidR="00B46790" w:rsidRPr="00B46790" w:rsidRDefault="00B46790" w:rsidP="00B46790">
            <w:pPr>
              <w:pStyle w:val="Zarkazkladnhotextu"/>
              <w:ind w:left="0"/>
              <w:jc w:val="center"/>
              <w:rPr>
                <w:sz w:val="20"/>
              </w:rPr>
            </w:pPr>
            <w:r w:rsidRPr="00B46790">
              <w:rPr>
                <w:sz w:val="20"/>
              </w:rPr>
              <w:t>obvod</w:t>
            </w:r>
            <w:r>
              <w:rPr>
                <w:sz w:val="20"/>
              </w:rPr>
              <w:t xml:space="preserve"> kmeňa</w:t>
            </w:r>
            <w:r w:rsidR="002624E7">
              <w:rPr>
                <w:sz w:val="20"/>
              </w:rPr>
              <w:t xml:space="preserve"> meraný vo výške 130 cm</w:t>
            </w:r>
          </w:p>
        </w:tc>
        <w:tc>
          <w:tcPr>
            <w:tcW w:w="861" w:type="dxa"/>
            <w:vAlign w:val="center"/>
          </w:tcPr>
          <w:p w:rsidR="00B46790" w:rsidRPr="00B46790" w:rsidRDefault="002624E7" w:rsidP="00B46790">
            <w:pPr>
              <w:pStyle w:val="Zarkazkladnhotextu"/>
              <w:ind w:left="0"/>
              <w:jc w:val="center"/>
              <w:rPr>
                <w:sz w:val="20"/>
              </w:rPr>
            </w:pPr>
            <w:r>
              <w:rPr>
                <w:sz w:val="20"/>
              </w:rPr>
              <w:t>s</w:t>
            </w:r>
            <w:r w:rsidR="00B46790" w:rsidRPr="00B46790">
              <w:rPr>
                <w:sz w:val="20"/>
              </w:rPr>
              <w:t>pol. hodnota</w:t>
            </w:r>
          </w:p>
        </w:tc>
        <w:tc>
          <w:tcPr>
            <w:tcW w:w="709" w:type="dxa"/>
            <w:vAlign w:val="center"/>
          </w:tcPr>
          <w:p w:rsidR="00B46790" w:rsidRPr="00B46790" w:rsidRDefault="00B46790" w:rsidP="00B46790">
            <w:pPr>
              <w:pStyle w:val="Zarkazkladnhotextu"/>
              <w:ind w:left="0"/>
              <w:jc w:val="center"/>
              <w:rPr>
                <w:sz w:val="20"/>
              </w:rPr>
            </w:pPr>
            <w:r w:rsidRPr="00B46790">
              <w:rPr>
                <w:sz w:val="20"/>
              </w:rPr>
              <w:t>index vek</w:t>
            </w:r>
          </w:p>
        </w:tc>
        <w:tc>
          <w:tcPr>
            <w:tcW w:w="1134" w:type="dxa"/>
            <w:vAlign w:val="center"/>
          </w:tcPr>
          <w:p w:rsidR="00B46790" w:rsidRPr="00B46790" w:rsidRDefault="00B46790" w:rsidP="00B46790">
            <w:pPr>
              <w:pStyle w:val="Zarkazkladnhotextu"/>
              <w:ind w:left="0"/>
              <w:jc w:val="center"/>
              <w:rPr>
                <w:sz w:val="20"/>
              </w:rPr>
            </w:pPr>
            <w:r w:rsidRPr="00B46790">
              <w:rPr>
                <w:sz w:val="20"/>
              </w:rPr>
              <w:t>index poškodenie</w:t>
            </w:r>
          </w:p>
        </w:tc>
        <w:tc>
          <w:tcPr>
            <w:tcW w:w="708" w:type="dxa"/>
            <w:vAlign w:val="center"/>
          </w:tcPr>
          <w:p w:rsidR="00B46790" w:rsidRPr="00B46790" w:rsidRDefault="00B46790" w:rsidP="00B46790">
            <w:pPr>
              <w:pStyle w:val="Zarkazkladnhotextu"/>
              <w:ind w:left="0"/>
              <w:jc w:val="center"/>
              <w:rPr>
                <w:sz w:val="20"/>
              </w:rPr>
            </w:pPr>
            <w:r w:rsidRPr="00B46790">
              <w:rPr>
                <w:sz w:val="20"/>
              </w:rPr>
              <w:t>index *</w:t>
            </w:r>
          </w:p>
        </w:tc>
        <w:tc>
          <w:tcPr>
            <w:tcW w:w="895" w:type="dxa"/>
            <w:vAlign w:val="center"/>
          </w:tcPr>
          <w:p w:rsidR="00B46790" w:rsidRPr="00B46790" w:rsidRDefault="00B46790" w:rsidP="00B46790">
            <w:pPr>
              <w:pStyle w:val="Zarkazkladnhotextu"/>
              <w:ind w:left="0"/>
              <w:jc w:val="center"/>
              <w:rPr>
                <w:sz w:val="20"/>
              </w:rPr>
            </w:pPr>
            <w:r w:rsidRPr="00B46790">
              <w:rPr>
                <w:sz w:val="20"/>
              </w:rPr>
              <w:t>spol. hodnota</w:t>
            </w:r>
          </w:p>
        </w:tc>
        <w:tc>
          <w:tcPr>
            <w:tcW w:w="912" w:type="dxa"/>
            <w:vAlign w:val="center"/>
          </w:tcPr>
          <w:p w:rsidR="00B46790" w:rsidRPr="00B46790" w:rsidRDefault="00B46790" w:rsidP="00B46790">
            <w:pPr>
              <w:pStyle w:val="Zarkazkladnhotextu"/>
              <w:ind w:left="0"/>
              <w:jc w:val="center"/>
              <w:rPr>
                <w:sz w:val="20"/>
              </w:rPr>
            </w:pPr>
            <w:r w:rsidRPr="00B46790">
              <w:rPr>
                <w:sz w:val="20"/>
              </w:rPr>
              <w:t>č. parcely</w:t>
            </w:r>
          </w:p>
        </w:tc>
      </w:tr>
      <w:tr w:rsidR="00C30AAD" w:rsidTr="002624E7">
        <w:tc>
          <w:tcPr>
            <w:tcW w:w="675" w:type="dxa"/>
            <w:vAlign w:val="center"/>
          </w:tcPr>
          <w:p w:rsidR="00C30AAD" w:rsidRDefault="00C30AAD" w:rsidP="00B46790">
            <w:pPr>
              <w:pStyle w:val="Zarkazkladnhotextu"/>
              <w:ind w:left="0"/>
              <w:jc w:val="center"/>
              <w:rPr>
                <w:sz w:val="20"/>
              </w:rPr>
            </w:pPr>
            <w:r>
              <w:rPr>
                <w:sz w:val="20"/>
              </w:rPr>
              <w:t>S17</w:t>
            </w:r>
          </w:p>
        </w:tc>
        <w:tc>
          <w:tcPr>
            <w:tcW w:w="1985" w:type="dxa"/>
            <w:vAlign w:val="center"/>
          </w:tcPr>
          <w:p w:rsidR="00C30AAD" w:rsidRDefault="00C30AAD" w:rsidP="00C30AAD">
            <w:pPr>
              <w:pStyle w:val="Zarkazkladnhotextu"/>
              <w:ind w:left="0"/>
              <w:jc w:val="center"/>
              <w:rPr>
                <w:sz w:val="20"/>
              </w:rPr>
            </w:pPr>
            <w:r>
              <w:rPr>
                <w:sz w:val="20"/>
              </w:rPr>
              <w:t xml:space="preserve">Lipa malolistá </w:t>
            </w:r>
          </w:p>
          <w:p w:rsidR="00C30AAD" w:rsidRDefault="00C30AAD" w:rsidP="00C30AAD">
            <w:pPr>
              <w:pStyle w:val="Zarkazkladnhotextu"/>
              <w:ind w:left="0"/>
              <w:jc w:val="center"/>
              <w:rPr>
                <w:sz w:val="20"/>
              </w:rPr>
            </w:pPr>
            <w:r>
              <w:rPr>
                <w:sz w:val="20"/>
              </w:rPr>
              <w:t>(</w:t>
            </w:r>
            <w:proofErr w:type="spellStart"/>
            <w:r>
              <w:rPr>
                <w:sz w:val="20"/>
              </w:rPr>
              <w:t>Tilia</w:t>
            </w:r>
            <w:proofErr w:type="spellEnd"/>
            <w:r>
              <w:rPr>
                <w:sz w:val="20"/>
              </w:rPr>
              <w:t xml:space="preserve"> </w:t>
            </w:r>
            <w:proofErr w:type="spellStart"/>
            <w:r>
              <w:rPr>
                <w:sz w:val="20"/>
              </w:rPr>
              <w:t>cordata</w:t>
            </w:r>
            <w:proofErr w:type="spellEnd"/>
            <w:r>
              <w:rPr>
                <w:sz w:val="20"/>
              </w:rPr>
              <w:t>)</w:t>
            </w:r>
          </w:p>
        </w:tc>
        <w:tc>
          <w:tcPr>
            <w:tcW w:w="1407" w:type="dxa"/>
            <w:vAlign w:val="center"/>
          </w:tcPr>
          <w:p w:rsidR="00C30AAD" w:rsidRDefault="00C30AAD" w:rsidP="00B46790">
            <w:pPr>
              <w:pStyle w:val="Zarkazkladnhotextu"/>
              <w:ind w:left="0"/>
              <w:jc w:val="center"/>
              <w:rPr>
                <w:sz w:val="20"/>
              </w:rPr>
            </w:pPr>
            <w:r>
              <w:rPr>
                <w:sz w:val="20"/>
              </w:rPr>
              <w:t>129</w:t>
            </w:r>
          </w:p>
        </w:tc>
        <w:tc>
          <w:tcPr>
            <w:tcW w:w="861" w:type="dxa"/>
            <w:vAlign w:val="center"/>
          </w:tcPr>
          <w:p w:rsidR="00C30AAD" w:rsidRDefault="00C30AAD" w:rsidP="00B46790">
            <w:pPr>
              <w:pStyle w:val="Zarkazkladnhotextu"/>
              <w:ind w:left="0"/>
              <w:jc w:val="center"/>
              <w:rPr>
                <w:sz w:val="20"/>
              </w:rPr>
            </w:pPr>
            <w:r>
              <w:rPr>
                <w:sz w:val="20"/>
              </w:rPr>
              <w:t>1474</w:t>
            </w:r>
          </w:p>
        </w:tc>
        <w:tc>
          <w:tcPr>
            <w:tcW w:w="709" w:type="dxa"/>
            <w:vAlign w:val="center"/>
          </w:tcPr>
          <w:p w:rsidR="00C30AAD" w:rsidRDefault="00C30AAD" w:rsidP="00B46790">
            <w:pPr>
              <w:pStyle w:val="Zarkazkladnhotextu"/>
              <w:ind w:left="0"/>
              <w:jc w:val="center"/>
              <w:rPr>
                <w:sz w:val="20"/>
              </w:rPr>
            </w:pPr>
            <w:r>
              <w:rPr>
                <w:sz w:val="20"/>
              </w:rPr>
              <w:t>1,1</w:t>
            </w:r>
          </w:p>
        </w:tc>
        <w:tc>
          <w:tcPr>
            <w:tcW w:w="1134" w:type="dxa"/>
            <w:vAlign w:val="center"/>
          </w:tcPr>
          <w:p w:rsidR="00C30AAD" w:rsidRDefault="00C30AAD" w:rsidP="00B46790">
            <w:pPr>
              <w:pStyle w:val="Zarkazkladnhotextu"/>
              <w:ind w:left="0"/>
              <w:jc w:val="center"/>
              <w:rPr>
                <w:sz w:val="20"/>
              </w:rPr>
            </w:pPr>
            <w:r>
              <w:rPr>
                <w:sz w:val="20"/>
              </w:rPr>
              <w:t>1</w:t>
            </w:r>
          </w:p>
        </w:tc>
        <w:tc>
          <w:tcPr>
            <w:tcW w:w="708" w:type="dxa"/>
            <w:vAlign w:val="center"/>
          </w:tcPr>
          <w:p w:rsidR="00C30AAD" w:rsidRPr="00B46790" w:rsidRDefault="00C30AAD" w:rsidP="00B46790">
            <w:pPr>
              <w:pStyle w:val="Zarkazkladnhotextu"/>
              <w:ind w:left="0"/>
              <w:jc w:val="center"/>
              <w:rPr>
                <w:sz w:val="20"/>
              </w:rPr>
            </w:pPr>
          </w:p>
        </w:tc>
        <w:tc>
          <w:tcPr>
            <w:tcW w:w="895" w:type="dxa"/>
            <w:vAlign w:val="center"/>
          </w:tcPr>
          <w:p w:rsidR="00C30AAD" w:rsidRPr="00B46790" w:rsidRDefault="00C30AAD" w:rsidP="00B46790">
            <w:pPr>
              <w:pStyle w:val="Zarkazkladnhotextu"/>
              <w:ind w:left="0"/>
              <w:jc w:val="center"/>
              <w:rPr>
                <w:sz w:val="20"/>
              </w:rPr>
            </w:pPr>
            <w:r>
              <w:rPr>
                <w:sz w:val="20"/>
              </w:rPr>
              <w:t>1621,40</w:t>
            </w:r>
          </w:p>
        </w:tc>
        <w:tc>
          <w:tcPr>
            <w:tcW w:w="912" w:type="dxa"/>
            <w:vAlign w:val="center"/>
          </w:tcPr>
          <w:p w:rsidR="00C30AAD" w:rsidRPr="00B46790" w:rsidRDefault="00FA298E" w:rsidP="00B46790">
            <w:pPr>
              <w:pStyle w:val="Zarkazkladnhotextu"/>
              <w:ind w:left="0"/>
              <w:jc w:val="center"/>
              <w:rPr>
                <w:sz w:val="20"/>
              </w:rPr>
            </w:pPr>
            <w:r>
              <w:rPr>
                <w:sz w:val="20"/>
              </w:rPr>
              <w:t>1008/2</w:t>
            </w:r>
          </w:p>
        </w:tc>
      </w:tr>
      <w:tr w:rsidR="00B46790" w:rsidTr="002624E7">
        <w:tc>
          <w:tcPr>
            <w:tcW w:w="675" w:type="dxa"/>
            <w:vAlign w:val="center"/>
          </w:tcPr>
          <w:p w:rsidR="00B46790" w:rsidRPr="00B46790" w:rsidRDefault="00B46790" w:rsidP="00B46790">
            <w:pPr>
              <w:pStyle w:val="Zarkazkladnhotextu"/>
              <w:ind w:left="0"/>
              <w:jc w:val="center"/>
              <w:rPr>
                <w:sz w:val="20"/>
              </w:rPr>
            </w:pPr>
            <w:r>
              <w:rPr>
                <w:sz w:val="20"/>
              </w:rPr>
              <w:t>S18</w:t>
            </w:r>
          </w:p>
        </w:tc>
        <w:tc>
          <w:tcPr>
            <w:tcW w:w="1985" w:type="dxa"/>
            <w:vAlign w:val="center"/>
          </w:tcPr>
          <w:p w:rsidR="00B46790" w:rsidRDefault="00B46790" w:rsidP="00B46790">
            <w:pPr>
              <w:pStyle w:val="Zarkazkladnhotextu"/>
              <w:ind w:left="0"/>
              <w:jc w:val="center"/>
              <w:rPr>
                <w:sz w:val="20"/>
              </w:rPr>
            </w:pPr>
            <w:r>
              <w:rPr>
                <w:sz w:val="20"/>
              </w:rPr>
              <w:t xml:space="preserve">Lipa malolistá </w:t>
            </w:r>
          </w:p>
          <w:p w:rsidR="00B46790" w:rsidRPr="00B46790" w:rsidRDefault="00B46790" w:rsidP="00B46790">
            <w:pPr>
              <w:pStyle w:val="Zarkazkladnhotextu"/>
              <w:ind w:left="0"/>
              <w:jc w:val="center"/>
              <w:rPr>
                <w:sz w:val="20"/>
              </w:rPr>
            </w:pPr>
            <w:r>
              <w:rPr>
                <w:sz w:val="20"/>
              </w:rPr>
              <w:t>(</w:t>
            </w:r>
            <w:proofErr w:type="spellStart"/>
            <w:r>
              <w:rPr>
                <w:sz w:val="20"/>
              </w:rPr>
              <w:t>Tilia</w:t>
            </w:r>
            <w:proofErr w:type="spellEnd"/>
            <w:r>
              <w:rPr>
                <w:sz w:val="20"/>
              </w:rPr>
              <w:t xml:space="preserve"> </w:t>
            </w:r>
            <w:proofErr w:type="spellStart"/>
            <w:r>
              <w:rPr>
                <w:sz w:val="20"/>
              </w:rPr>
              <w:t>cordata</w:t>
            </w:r>
            <w:proofErr w:type="spellEnd"/>
            <w:r>
              <w:rPr>
                <w:sz w:val="20"/>
              </w:rPr>
              <w:t>)</w:t>
            </w:r>
          </w:p>
        </w:tc>
        <w:tc>
          <w:tcPr>
            <w:tcW w:w="1407" w:type="dxa"/>
            <w:vAlign w:val="center"/>
          </w:tcPr>
          <w:p w:rsidR="00B46790" w:rsidRPr="00B46790" w:rsidRDefault="00B46790" w:rsidP="00C30AAD">
            <w:pPr>
              <w:pStyle w:val="Zarkazkladnhotextu"/>
              <w:ind w:left="0"/>
              <w:jc w:val="center"/>
              <w:rPr>
                <w:sz w:val="20"/>
              </w:rPr>
            </w:pPr>
            <w:r>
              <w:rPr>
                <w:sz w:val="20"/>
              </w:rPr>
              <w:t>1</w:t>
            </w:r>
            <w:r w:rsidR="00C30AAD">
              <w:rPr>
                <w:sz w:val="20"/>
              </w:rPr>
              <w:t>15</w:t>
            </w:r>
          </w:p>
        </w:tc>
        <w:tc>
          <w:tcPr>
            <w:tcW w:w="861" w:type="dxa"/>
            <w:vAlign w:val="center"/>
          </w:tcPr>
          <w:p w:rsidR="00B46790" w:rsidRPr="00B46790" w:rsidRDefault="00C30AAD" w:rsidP="00B46790">
            <w:pPr>
              <w:pStyle w:val="Zarkazkladnhotextu"/>
              <w:ind w:left="0"/>
              <w:jc w:val="center"/>
              <w:rPr>
                <w:sz w:val="20"/>
              </w:rPr>
            </w:pPr>
            <w:r>
              <w:rPr>
                <w:sz w:val="20"/>
              </w:rPr>
              <w:t>1336</w:t>
            </w:r>
          </w:p>
        </w:tc>
        <w:tc>
          <w:tcPr>
            <w:tcW w:w="709" w:type="dxa"/>
            <w:vAlign w:val="center"/>
          </w:tcPr>
          <w:p w:rsidR="00B46790" w:rsidRPr="00B46790" w:rsidRDefault="002376BC" w:rsidP="00B46790">
            <w:pPr>
              <w:pStyle w:val="Zarkazkladnhotextu"/>
              <w:ind w:left="0"/>
              <w:jc w:val="center"/>
              <w:rPr>
                <w:sz w:val="20"/>
              </w:rPr>
            </w:pPr>
            <w:r>
              <w:rPr>
                <w:sz w:val="20"/>
              </w:rPr>
              <w:t>1,1</w:t>
            </w:r>
          </w:p>
        </w:tc>
        <w:tc>
          <w:tcPr>
            <w:tcW w:w="1134" w:type="dxa"/>
            <w:vAlign w:val="center"/>
          </w:tcPr>
          <w:p w:rsidR="00B46790" w:rsidRPr="00B46790" w:rsidRDefault="002376BC" w:rsidP="00B46790">
            <w:pPr>
              <w:pStyle w:val="Zarkazkladnhotextu"/>
              <w:ind w:left="0"/>
              <w:jc w:val="center"/>
              <w:rPr>
                <w:sz w:val="20"/>
              </w:rPr>
            </w:pPr>
            <w:r>
              <w:rPr>
                <w:sz w:val="20"/>
              </w:rPr>
              <w:t>1</w:t>
            </w:r>
          </w:p>
        </w:tc>
        <w:tc>
          <w:tcPr>
            <w:tcW w:w="708" w:type="dxa"/>
            <w:vAlign w:val="center"/>
          </w:tcPr>
          <w:p w:rsidR="00B46790" w:rsidRPr="00B46790" w:rsidRDefault="00B46790" w:rsidP="00B46790">
            <w:pPr>
              <w:pStyle w:val="Zarkazkladnhotextu"/>
              <w:ind w:left="0"/>
              <w:jc w:val="center"/>
              <w:rPr>
                <w:sz w:val="20"/>
              </w:rPr>
            </w:pPr>
          </w:p>
        </w:tc>
        <w:tc>
          <w:tcPr>
            <w:tcW w:w="895" w:type="dxa"/>
            <w:vAlign w:val="center"/>
          </w:tcPr>
          <w:p w:rsidR="00B46790" w:rsidRPr="00B46790" w:rsidRDefault="00C30AAD" w:rsidP="00B46790">
            <w:pPr>
              <w:pStyle w:val="Zarkazkladnhotextu"/>
              <w:ind w:left="0"/>
              <w:jc w:val="center"/>
              <w:rPr>
                <w:sz w:val="20"/>
              </w:rPr>
            </w:pPr>
            <w:r>
              <w:rPr>
                <w:sz w:val="20"/>
              </w:rPr>
              <w:t>1469,60</w:t>
            </w:r>
          </w:p>
        </w:tc>
        <w:tc>
          <w:tcPr>
            <w:tcW w:w="912" w:type="dxa"/>
            <w:vAlign w:val="center"/>
          </w:tcPr>
          <w:p w:rsidR="00B46790" w:rsidRPr="00B46790" w:rsidRDefault="00FA298E" w:rsidP="00B46790">
            <w:pPr>
              <w:pStyle w:val="Zarkazkladnhotextu"/>
              <w:ind w:left="0"/>
              <w:jc w:val="center"/>
              <w:rPr>
                <w:sz w:val="20"/>
              </w:rPr>
            </w:pPr>
            <w:r>
              <w:rPr>
                <w:sz w:val="20"/>
              </w:rPr>
              <w:t>1002/5</w:t>
            </w:r>
          </w:p>
        </w:tc>
      </w:tr>
      <w:tr w:rsidR="00C30AAD" w:rsidTr="002624E7">
        <w:tc>
          <w:tcPr>
            <w:tcW w:w="675" w:type="dxa"/>
            <w:vAlign w:val="center"/>
          </w:tcPr>
          <w:p w:rsidR="00C30AAD" w:rsidRDefault="00C30AAD" w:rsidP="00B46790">
            <w:pPr>
              <w:pStyle w:val="Zarkazkladnhotextu"/>
              <w:ind w:left="0"/>
              <w:jc w:val="center"/>
              <w:rPr>
                <w:sz w:val="20"/>
              </w:rPr>
            </w:pPr>
            <w:r>
              <w:rPr>
                <w:sz w:val="20"/>
              </w:rPr>
              <w:t>S19</w:t>
            </w:r>
          </w:p>
        </w:tc>
        <w:tc>
          <w:tcPr>
            <w:tcW w:w="1985" w:type="dxa"/>
            <w:vAlign w:val="center"/>
          </w:tcPr>
          <w:p w:rsidR="00C30AAD" w:rsidRDefault="00C30AAD" w:rsidP="00B46790">
            <w:pPr>
              <w:pStyle w:val="Zarkazkladnhotextu"/>
              <w:ind w:left="0"/>
              <w:jc w:val="center"/>
              <w:rPr>
                <w:sz w:val="20"/>
              </w:rPr>
            </w:pPr>
            <w:r>
              <w:rPr>
                <w:sz w:val="20"/>
              </w:rPr>
              <w:t xml:space="preserve">Jaseň </w:t>
            </w:r>
            <w:proofErr w:type="spellStart"/>
            <w:r>
              <w:rPr>
                <w:sz w:val="20"/>
              </w:rPr>
              <w:t>mannový</w:t>
            </w:r>
            <w:proofErr w:type="spellEnd"/>
          </w:p>
          <w:p w:rsidR="00C30AAD" w:rsidRDefault="00C30AAD" w:rsidP="00B46790">
            <w:pPr>
              <w:pStyle w:val="Zarkazkladnhotextu"/>
              <w:ind w:left="0"/>
              <w:jc w:val="center"/>
              <w:rPr>
                <w:sz w:val="20"/>
              </w:rPr>
            </w:pPr>
            <w:r>
              <w:rPr>
                <w:sz w:val="20"/>
              </w:rPr>
              <w:t>(</w:t>
            </w:r>
            <w:proofErr w:type="spellStart"/>
            <w:r>
              <w:rPr>
                <w:sz w:val="20"/>
              </w:rPr>
              <w:t>Fraxinus</w:t>
            </w:r>
            <w:proofErr w:type="spellEnd"/>
            <w:r>
              <w:rPr>
                <w:sz w:val="20"/>
              </w:rPr>
              <w:t xml:space="preserve"> </w:t>
            </w:r>
            <w:proofErr w:type="spellStart"/>
            <w:r>
              <w:rPr>
                <w:sz w:val="20"/>
              </w:rPr>
              <w:t>ornus</w:t>
            </w:r>
            <w:proofErr w:type="spellEnd"/>
            <w:r>
              <w:rPr>
                <w:sz w:val="20"/>
              </w:rPr>
              <w:t>)</w:t>
            </w:r>
          </w:p>
        </w:tc>
        <w:tc>
          <w:tcPr>
            <w:tcW w:w="1407" w:type="dxa"/>
            <w:vAlign w:val="center"/>
          </w:tcPr>
          <w:p w:rsidR="00C30AAD" w:rsidRDefault="00C30AAD" w:rsidP="00B46790">
            <w:pPr>
              <w:pStyle w:val="Zarkazkladnhotextu"/>
              <w:ind w:left="0"/>
              <w:jc w:val="center"/>
              <w:rPr>
                <w:sz w:val="20"/>
              </w:rPr>
            </w:pPr>
            <w:r>
              <w:rPr>
                <w:sz w:val="20"/>
              </w:rPr>
              <w:t>63</w:t>
            </w:r>
          </w:p>
        </w:tc>
        <w:tc>
          <w:tcPr>
            <w:tcW w:w="861" w:type="dxa"/>
            <w:vAlign w:val="center"/>
          </w:tcPr>
          <w:p w:rsidR="00C30AAD" w:rsidRPr="00B46790" w:rsidRDefault="00C30AAD" w:rsidP="00B46790">
            <w:pPr>
              <w:pStyle w:val="Zarkazkladnhotextu"/>
              <w:ind w:left="0"/>
              <w:jc w:val="center"/>
              <w:rPr>
                <w:sz w:val="20"/>
              </w:rPr>
            </w:pPr>
            <w:r>
              <w:rPr>
                <w:sz w:val="20"/>
              </w:rPr>
              <w:t>691</w:t>
            </w:r>
          </w:p>
        </w:tc>
        <w:tc>
          <w:tcPr>
            <w:tcW w:w="709" w:type="dxa"/>
            <w:vAlign w:val="center"/>
          </w:tcPr>
          <w:p w:rsidR="00C30AAD" w:rsidRDefault="00C30AAD" w:rsidP="00B46790">
            <w:pPr>
              <w:pStyle w:val="Zarkazkladnhotextu"/>
              <w:ind w:left="0"/>
              <w:jc w:val="center"/>
              <w:rPr>
                <w:sz w:val="20"/>
              </w:rPr>
            </w:pPr>
            <w:r>
              <w:rPr>
                <w:sz w:val="20"/>
              </w:rPr>
              <w:t>1</w:t>
            </w:r>
          </w:p>
        </w:tc>
        <w:tc>
          <w:tcPr>
            <w:tcW w:w="1134" w:type="dxa"/>
            <w:vAlign w:val="center"/>
          </w:tcPr>
          <w:p w:rsidR="00C30AAD" w:rsidRDefault="00C30AAD" w:rsidP="00B46790">
            <w:pPr>
              <w:pStyle w:val="Zarkazkladnhotextu"/>
              <w:ind w:left="0"/>
              <w:jc w:val="center"/>
              <w:rPr>
                <w:sz w:val="20"/>
              </w:rPr>
            </w:pPr>
            <w:r>
              <w:rPr>
                <w:sz w:val="20"/>
              </w:rPr>
              <w:t>0,8</w:t>
            </w:r>
          </w:p>
        </w:tc>
        <w:tc>
          <w:tcPr>
            <w:tcW w:w="708" w:type="dxa"/>
            <w:vAlign w:val="center"/>
          </w:tcPr>
          <w:p w:rsidR="00C30AAD" w:rsidRPr="00B46790" w:rsidRDefault="00C30AAD" w:rsidP="00B46790">
            <w:pPr>
              <w:pStyle w:val="Zarkazkladnhotextu"/>
              <w:ind w:left="0"/>
              <w:jc w:val="center"/>
              <w:rPr>
                <w:sz w:val="20"/>
              </w:rPr>
            </w:pPr>
          </w:p>
        </w:tc>
        <w:tc>
          <w:tcPr>
            <w:tcW w:w="895" w:type="dxa"/>
            <w:vAlign w:val="center"/>
          </w:tcPr>
          <w:p w:rsidR="00C30AAD" w:rsidRPr="00B46790" w:rsidRDefault="00C30AAD" w:rsidP="00B46790">
            <w:pPr>
              <w:pStyle w:val="Zarkazkladnhotextu"/>
              <w:ind w:left="0"/>
              <w:jc w:val="center"/>
              <w:rPr>
                <w:sz w:val="20"/>
              </w:rPr>
            </w:pPr>
            <w:r>
              <w:rPr>
                <w:sz w:val="20"/>
              </w:rPr>
              <w:t>552,80</w:t>
            </w:r>
          </w:p>
        </w:tc>
        <w:tc>
          <w:tcPr>
            <w:tcW w:w="912" w:type="dxa"/>
            <w:vAlign w:val="center"/>
          </w:tcPr>
          <w:p w:rsidR="00C30AAD" w:rsidRPr="00B46790" w:rsidRDefault="00FA298E" w:rsidP="00B46790">
            <w:pPr>
              <w:pStyle w:val="Zarkazkladnhotextu"/>
              <w:ind w:left="0"/>
              <w:jc w:val="center"/>
              <w:rPr>
                <w:sz w:val="20"/>
              </w:rPr>
            </w:pPr>
            <w:r>
              <w:rPr>
                <w:sz w:val="20"/>
              </w:rPr>
              <w:t>1002/5</w:t>
            </w:r>
          </w:p>
        </w:tc>
      </w:tr>
      <w:tr w:rsidR="00B46790" w:rsidTr="002624E7">
        <w:tc>
          <w:tcPr>
            <w:tcW w:w="675" w:type="dxa"/>
            <w:vAlign w:val="center"/>
          </w:tcPr>
          <w:p w:rsidR="00B46790" w:rsidRPr="00B46790" w:rsidRDefault="00B46790" w:rsidP="00B46790">
            <w:pPr>
              <w:pStyle w:val="Zarkazkladnhotextu"/>
              <w:ind w:left="0"/>
              <w:jc w:val="center"/>
              <w:rPr>
                <w:sz w:val="20"/>
              </w:rPr>
            </w:pPr>
            <w:r>
              <w:rPr>
                <w:sz w:val="20"/>
              </w:rPr>
              <w:t>S20</w:t>
            </w:r>
          </w:p>
        </w:tc>
        <w:tc>
          <w:tcPr>
            <w:tcW w:w="1985" w:type="dxa"/>
            <w:vAlign w:val="center"/>
          </w:tcPr>
          <w:p w:rsidR="00B46790" w:rsidRDefault="00B46790" w:rsidP="00B46790">
            <w:pPr>
              <w:pStyle w:val="Zarkazkladnhotextu"/>
              <w:ind w:left="0"/>
              <w:jc w:val="center"/>
              <w:rPr>
                <w:sz w:val="20"/>
              </w:rPr>
            </w:pPr>
            <w:r>
              <w:rPr>
                <w:sz w:val="20"/>
              </w:rPr>
              <w:t xml:space="preserve">Lipa malolistá </w:t>
            </w:r>
          </w:p>
          <w:p w:rsidR="00B46790" w:rsidRPr="00B46790" w:rsidRDefault="00B46790" w:rsidP="00B46790">
            <w:pPr>
              <w:pStyle w:val="Zarkazkladnhotextu"/>
              <w:ind w:left="0"/>
              <w:jc w:val="center"/>
              <w:rPr>
                <w:sz w:val="20"/>
              </w:rPr>
            </w:pPr>
            <w:r>
              <w:rPr>
                <w:sz w:val="20"/>
              </w:rPr>
              <w:t>(</w:t>
            </w:r>
            <w:proofErr w:type="spellStart"/>
            <w:r>
              <w:rPr>
                <w:sz w:val="20"/>
              </w:rPr>
              <w:t>Tilia</w:t>
            </w:r>
            <w:proofErr w:type="spellEnd"/>
            <w:r>
              <w:rPr>
                <w:sz w:val="20"/>
              </w:rPr>
              <w:t xml:space="preserve"> </w:t>
            </w:r>
            <w:proofErr w:type="spellStart"/>
            <w:r>
              <w:rPr>
                <w:sz w:val="20"/>
              </w:rPr>
              <w:t>cordata</w:t>
            </w:r>
            <w:proofErr w:type="spellEnd"/>
            <w:r>
              <w:rPr>
                <w:sz w:val="20"/>
              </w:rPr>
              <w:t>)</w:t>
            </w:r>
          </w:p>
        </w:tc>
        <w:tc>
          <w:tcPr>
            <w:tcW w:w="1407" w:type="dxa"/>
            <w:vAlign w:val="center"/>
          </w:tcPr>
          <w:p w:rsidR="00B46790" w:rsidRPr="00B46790" w:rsidRDefault="00B46790" w:rsidP="00B46790">
            <w:pPr>
              <w:pStyle w:val="Zarkazkladnhotextu"/>
              <w:ind w:left="0"/>
              <w:jc w:val="center"/>
              <w:rPr>
                <w:sz w:val="20"/>
              </w:rPr>
            </w:pPr>
            <w:r>
              <w:rPr>
                <w:sz w:val="20"/>
              </w:rPr>
              <w:t>160</w:t>
            </w:r>
          </w:p>
        </w:tc>
        <w:tc>
          <w:tcPr>
            <w:tcW w:w="861" w:type="dxa"/>
            <w:vAlign w:val="center"/>
          </w:tcPr>
          <w:p w:rsidR="00B46790" w:rsidRPr="00B46790" w:rsidRDefault="00C30AAD" w:rsidP="00B46790">
            <w:pPr>
              <w:pStyle w:val="Zarkazkladnhotextu"/>
              <w:ind w:left="0"/>
              <w:jc w:val="center"/>
              <w:rPr>
                <w:sz w:val="20"/>
              </w:rPr>
            </w:pPr>
            <w:r>
              <w:rPr>
                <w:sz w:val="20"/>
              </w:rPr>
              <w:t>1612</w:t>
            </w:r>
          </w:p>
        </w:tc>
        <w:tc>
          <w:tcPr>
            <w:tcW w:w="709" w:type="dxa"/>
            <w:vAlign w:val="center"/>
          </w:tcPr>
          <w:p w:rsidR="00B46790" w:rsidRPr="00B46790" w:rsidRDefault="002376BC" w:rsidP="00B46790">
            <w:pPr>
              <w:pStyle w:val="Zarkazkladnhotextu"/>
              <w:ind w:left="0"/>
              <w:jc w:val="center"/>
              <w:rPr>
                <w:sz w:val="20"/>
              </w:rPr>
            </w:pPr>
            <w:r>
              <w:rPr>
                <w:sz w:val="20"/>
              </w:rPr>
              <w:t>1,1</w:t>
            </w:r>
          </w:p>
        </w:tc>
        <w:tc>
          <w:tcPr>
            <w:tcW w:w="1134" w:type="dxa"/>
            <w:vAlign w:val="center"/>
          </w:tcPr>
          <w:p w:rsidR="00B46790" w:rsidRPr="00B46790" w:rsidRDefault="002376BC" w:rsidP="00B46790">
            <w:pPr>
              <w:pStyle w:val="Zarkazkladnhotextu"/>
              <w:ind w:left="0"/>
              <w:jc w:val="center"/>
              <w:rPr>
                <w:sz w:val="20"/>
              </w:rPr>
            </w:pPr>
            <w:r>
              <w:rPr>
                <w:sz w:val="20"/>
              </w:rPr>
              <w:t>1</w:t>
            </w:r>
          </w:p>
        </w:tc>
        <w:tc>
          <w:tcPr>
            <w:tcW w:w="708" w:type="dxa"/>
            <w:vAlign w:val="center"/>
          </w:tcPr>
          <w:p w:rsidR="00B46790" w:rsidRPr="00B46790" w:rsidRDefault="00B46790" w:rsidP="00B46790">
            <w:pPr>
              <w:pStyle w:val="Zarkazkladnhotextu"/>
              <w:ind w:left="0"/>
              <w:jc w:val="center"/>
              <w:rPr>
                <w:sz w:val="20"/>
              </w:rPr>
            </w:pPr>
          </w:p>
        </w:tc>
        <w:tc>
          <w:tcPr>
            <w:tcW w:w="895" w:type="dxa"/>
            <w:vAlign w:val="center"/>
          </w:tcPr>
          <w:p w:rsidR="00B46790" w:rsidRPr="00B46790" w:rsidRDefault="00C30AAD" w:rsidP="00B46790">
            <w:pPr>
              <w:pStyle w:val="Zarkazkladnhotextu"/>
              <w:ind w:left="0"/>
              <w:jc w:val="center"/>
              <w:rPr>
                <w:sz w:val="20"/>
              </w:rPr>
            </w:pPr>
            <w:r>
              <w:rPr>
                <w:sz w:val="20"/>
              </w:rPr>
              <w:t>1773,20</w:t>
            </w:r>
          </w:p>
        </w:tc>
        <w:tc>
          <w:tcPr>
            <w:tcW w:w="912" w:type="dxa"/>
            <w:vAlign w:val="center"/>
          </w:tcPr>
          <w:p w:rsidR="00B46790" w:rsidRPr="00B46790" w:rsidRDefault="00FA298E" w:rsidP="00B46790">
            <w:pPr>
              <w:pStyle w:val="Zarkazkladnhotextu"/>
              <w:ind w:left="0"/>
              <w:jc w:val="center"/>
              <w:rPr>
                <w:sz w:val="20"/>
              </w:rPr>
            </w:pPr>
            <w:r>
              <w:rPr>
                <w:sz w:val="20"/>
              </w:rPr>
              <w:t>1184/11</w:t>
            </w:r>
          </w:p>
        </w:tc>
      </w:tr>
      <w:tr w:rsidR="00B46790" w:rsidTr="002624E7">
        <w:tc>
          <w:tcPr>
            <w:tcW w:w="675" w:type="dxa"/>
            <w:vAlign w:val="center"/>
          </w:tcPr>
          <w:p w:rsidR="00B46790" w:rsidRDefault="00B46790" w:rsidP="00B46790">
            <w:pPr>
              <w:pStyle w:val="Zarkazkladnhotextu"/>
              <w:ind w:left="0"/>
              <w:jc w:val="center"/>
              <w:rPr>
                <w:sz w:val="20"/>
              </w:rPr>
            </w:pPr>
            <w:r>
              <w:rPr>
                <w:sz w:val="20"/>
              </w:rPr>
              <w:t>S2</w:t>
            </w:r>
            <w:r w:rsidR="00C30AAD">
              <w:rPr>
                <w:sz w:val="20"/>
              </w:rPr>
              <w:t>1</w:t>
            </w:r>
          </w:p>
        </w:tc>
        <w:tc>
          <w:tcPr>
            <w:tcW w:w="1985" w:type="dxa"/>
            <w:vAlign w:val="center"/>
          </w:tcPr>
          <w:p w:rsidR="00B46790" w:rsidRDefault="00B46790" w:rsidP="00B46790">
            <w:pPr>
              <w:pStyle w:val="Zarkazkladnhotextu"/>
              <w:ind w:left="0"/>
              <w:jc w:val="center"/>
              <w:rPr>
                <w:sz w:val="20"/>
              </w:rPr>
            </w:pPr>
            <w:r>
              <w:rPr>
                <w:sz w:val="20"/>
              </w:rPr>
              <w:t>Jarabina vtáčia</w:t>
            </w:r>
          </w:p>
          <w:p w:rsidR="00B46790" w:rsidRPr="00B46790" w:rsidRDefault="00B46790" w:rsidP="00B46790">
            <w:pPr>
              <w:pStyle w:val="Zarkazkladnhotextu"/>
              <w:ind w:left="0"/>
              <w:jc w:val="center"/>
              <w:rPr>
                <w:sz w:val="20"/>
              </w:rPr>
            </w:pPr>
            <w:r>
              <w:rPr>
                <w:sz w:val="20"/>
              </w:rPr>
              <w:t>(</w:t>
            </w:r>
            <w:proofErr w:type="spellStart"/>
            <w:r>
              <w:rPr>
                <w:sz w:val="20"/>
              </w:rPr>
              <w:t>Sorbus</w:t>
            </w:r>
            <w:proofErr w:type="spellEnd"/>
            <w:r>
              <w:rPr>
                <w:sz w:val="20"/>
              </w:rPr>
              <w:t xml:space="preserve"> </w:t>
            </w:r>
            <w:proofErr w:type="spellStart"/>
            <w:r>
              <w:rPr>
                <w:sz w:val="20"/>
              </w:rPr>
              <w:t>aucuparia</w:t>
            </w:r>
            <w:proofErr w:type="spellEnd"/>
            <w:r>
              <w:rPr>
                <w:sz w:val="20"/>
              </w:rPr>
              <w:t>)</w:t>
            </w:r>
          </w:p>
        </w:tc>
        <w:tc>
          <w:tcPr>
            <w:tcW w:w="1407" w:type="dxa"/>
            <w:vAlign w:val="center"/>
          </w:tcPr>
          <w:p w:rsidR="00B46790" w:rsidRPr="00B46790" w:rsidRDefault="00B46790" w:rsidP="00B46790">
            <w:pPr>
              <w:pStyle w:val="Zarkazkladnhotextu"/>
              <w:ind w:left="0"/>
              <w:jc w:val="center"/>
              <w:rPr>
                <w:sz w:val="20"/>
              </w:rPr>
            </w:pPr>
            <w:r>
              <w:rPr>
                <w:sz w:val="20"/>
              </w:rPr>
              <w:t>68</w:t>
            </w:r>
          </w:p>
        </w:tc>
        <w:tc>
          <w:tcPr>
            <w:tcW w:w="861" w:type="dxa"/>
            <w:vAlign w:val="center"/>
          </w:tcPr>
          <w:p w:rsidR="00B46790" w:rsidRPr="00B46790" w:rsidRDefault="00C30AAD" w:rsidP="00B46790">
            <w:pPr>
              <w:pStyle w:val="Zarkazkladnhotextu"/>
              <w:ind w:left="0"/>
              <w:jc w:val="center"/>
              <w:rPr>
                <w:sz w:val="20"/>
              </w:rPr>
            </w:pPr>
            <w:r>
              <w:rPr>
                <w:sz w:val="20"/>
              </w:rPr>
              <w:t>691</w:t>
            </w:r>
          </w:p>
        </w:tc>
        <w:tc>
          <w:tcPr>
            <w:tcW w:w="709" w:type="dxa"/>
            <w:vAlign w:val="center"/>
          </w:tcPr>
          <w:p w:rsidR="00B46790" w:rsidRPr="00B46790" w:rsidRDefault="002376BC" w:rsidP="00B46790">
            <w:pPr>
              <w:pStyle w:val="Zarkazkladnhotextu"/>
              <w:ind w:left="0"/>
              <w:jc w:val="center"/>
              <w:rPr>
                <w:sz w:val="20"/>
              </w:rPr>
            </w:pPr>
            <w:r>
              <w:rPr>
                <w:sz w:val="20"/>
              </w:rPr>
              <w:t>0,9</w:t>
            </w:r>
          </w:p>
        </w:tc>
        <w:tc>
          <w:tcPr>
            <w:tcW w:w="1134" w:type="dxa"/>
            <w:vAlign w:val="center"/>
          </w:tcPr>
          <w:p w:rsidR="00B46790" w:rsidRPr="00B46790" w:rsidRDefault="002376BC" w:rsidP="00B46790">
            <w:pPr>
              <w:pStyle w:val="Zarkazkladnhotextu"/>
              <w:ind w:left="0"/>
              <w:jc w:val="center"/>
              <w:rPr>
                <w:sz w:val="20"/>
              </w:rPr>
            </w:pPr>
            <w:r>
              <w:rPr>
                <w:sz w:val="20"/>
              </w:rPr>
              <w:t>0,6</w:t>
            </w:r>
          </w:p>
        </w:tc>
        <w:tc>
          <w:tcPr>
            <w:tcW w:w="708" w:type="dxa"/>
            <w:vAlign w:val="center"/>
          </w:tcPr>
          <w:p w:rsidR="00B46790" w:rsidRPr="00B46790" w:rsidRDefault="00B46790" w:rsidP="00B46790">
            <w:pPr>
              <w:pStyle w:val="Zarkazkladnhotextu"/>
              <w:ind w:left="0"/>
              <w:jc w:val="center"/>
              <w:rPr>
                <w:sz w:val="20"/>
              </w:rPr>
            </w:pPr>
          </w:p>
        </w:tc>
        <w:tc>
          <w:tcPr>
            <w:tcW w:w="895" w:type="dxa"/>
            <w:vAlign w:val="center"/>
          </w:tcPr>
          <w:p w:rsidR="00B46790" w:rsidRPr="00B46790" w:rsidRDefault="00C30AAD" w:rsidP="00B46790">
            <w:pPr>
              <w:pStyle w:val="Zarkazkladnhotextu"/>
              <w:ind w:left="0"/>
              <w:jc w:val="center"/>
              <w:rPr>
                <w:sz w:val="20"/>
              </w:rPr>
            </w:pPr>
            <w:r>
              <w:rPr>
                <w:sz w:val="20"/>
              </w:rPr>
              <w:t>373,14</w:t>
            </w:r>
          </w:p>
        </w:tc>
        <w:tc>
          <w:tcPr>
            <w:tcW w:w="912" w:type="dxa"/>
            <w:vAlign w:val="center"/>
          </w:tcPr>
          <w:p w:rsidR="00B46790" w:rsidRPr="00B46790" w:rsidRDefault="00FA298E" w:rsidP="00B46790">
            <w:pPr>
              <w:pStyle w:val="Zarkazkladnhotextu"/>
              <w:ind w:left="0"/>
              <w:jc w:val="center"/>
              <w:rPr>
                <w:sz w:val="20"/>
              </w:rPr>
            </w:pPr>
            <w:r>
              <w:rPr>
                <w:sz w:val="20"/>
              </w:rPr>
              <w:t>1184/11</w:t>
            </w:r>
          </w:p>
        </w:tc>
      </w:tr>
      <w:tr w:rsidR="00B46790" w:rsidTr="002624E7">
        <w:tc>
          <w:tcPr>
            <w:tcW w:w="675" w:type="dxa"/>
            <w:vAlign w:val="center"/>
          </w:tcPr>
          <w:p w:rsidR="00B46790" w:rsidRDefault="00B46790" w:rsidP="00B46790">
            <w:pPr>
              <w:pStyle w:val="Zarkazkladnhotextu"/>
              <w:ind w:left="0"/>
              <w:jc w:val="center"/>
              <w:rPr>
                <w:sz w:val="20"/>
              </w:rPr>
            </w:pPr>
            <w:r>
              <w:rPr>
                <w:sz w:val="20"/>
              </w:rPr>
              <w:t>S2</w:t>
            </w:r>
            <w:r w:rsidR="00C30AAD">
              <w:rPr>
                <w:sz w:val="20"/>
              </w:rPr>
              <w:t>2</w:t>
            </w:r>
          </w:p>
        </w:tc>
        <w:tc>
          <w:tcPr>
            <w:tcW w:w="1985" w:type="dxa"/>
            <w:vAlign w:val="center"/>
          </w:tcPr>
          <w:p w:rsidR="00B46790" w:rsidRDefault="00B46790" w:rsidP="00B46790">
            <w:pPr>
              <w:pStyle w:val="Zarkazkladnhotextu"/>
              <w:ind w:left="0"/>
              <w:jc w:val="center"/>
              <w:rPr>
                <w:sz w:val="20"/>
              </w:rPr>
            </w:pPr>
            <w:r>
              <w:rPr>
                <w:sz w:val="20"/>
              </w:rPr>
              <w:t>Jarabina vtáčia</w:t>
            </w:r>
          </w:p>
          <w:p w:rsidR="00B46790" w:rsidRPr="00B46790" w:rsidRDefault="00B46790" w:rsidP="00B46790">
            <w:pPr>
              <w:pStyle w:val="Zarkazkladnhotextu"/>
              <w:ind w:left="0"/>
              <w:jc w:val="center"/>
              <w:rPr>
                <w:sz w:val="20"/>
              </w:rPr>
            </w:pPr>
            <w:r>
              <w:rPr>
                <w:sz w:val="20"/>
              </w:rPr>
              <w:t>(</w:t>
            </w:r>
            <w:proofErr w:type="spellStart"/>
            <w:r>
              <w:rPr>
                <w:sz w:val="20"/>
              </w:rPr>
              <w:t>Sorbus</w:t>
            </w:r>
            <w:proofErr w:type="spellEnd"/>
            <w:r>
              <w:rPr>
                <w:sz w:val="20"/>
              </w:rPr>
              <w:t xml:space="preserve"> </w:t>
            </w:r>
            <w:proofErr w:type="spellStart"/>
            <w:r>
              <w:rPr>
                <w:sz w:val="20"/>
              </w:rPr>
              <w:t>aucuparia</w:t>
            </w:r>
            <w:proofErr w:type="spellEnd"/>
            <w:r>
              <w:rPr>
                <w:sz w:val="20"/>
              </w:rPr>
              <w:t>)</w:t>
            </w:r>
          </w:p>
        </w:tc>
        <w:tc>
          <w:tcPr>
            <w:tcW w:w="1407" w:type="dxa"/>
            <w:vAlign w:val="center"/>
          </w:tcPr>
          <w:p w:rsidR="00B46790" w:rsidRPr="00B46790" w:rsidRDefault="00B46790" w:rsidP="00B46790">
            <w:pPr>
              <w:pStyle w:val="Zarkazkladnhotextu"/>
              <w:ind w:left="0"/>
              <w:jc w:val="center"/>
              <w:rPr>
                <w:sz w:val="20"/>
              </w:rPr>
            </w:pPr>
            <w:r>
              <w:rPr>
                <w:sz w:val="20"/>
              </w:rPr>
              <w:t>94</w:t>
            </w:r>
          </w:p>
        </w:tc>
        <w:tc>
          <w:tcPr>
            <w:tcW w:w="861" w:type="dxa"/>
            <w:vAlign w:val="center"/>
          </w:tcPr>
          <w:p w:rsidR="00B46790" w:rsidRPr="00B46790" w:rsidRDefault="00C30AAD" w:rsidP="00B46790">
            <w:pPr>
              <w:pStyle w:val="Zarkazkladnhotextu"/>
              <w:ind w:left="0"/>
              <w:jc w:val="center"/>
              <w:rPr>
                <w:sz w:val="20"/>
              </w:rPr>
            </w:pPr>
            <w:r>
              <w:rPr>
                <w:sz w:val="20"/>
              </w:rPr>
              <w:t>1059</w:t>
            </w:r>
          </w:p>
        </w:tc>
        <w:tc>
          <w:tcPr>
            <w:tcW w:w="709" w:type="dxa"/>
            <w:vAlign w:val="center"/>
          </w:tcPr>
          <w:p w:rsidR="00B46790" w:rsidRPr="00B46790" w:rsidRDefault="002376BC" w:rsidP="00B46790">
            <w:pPr>
              <w:pStyle w:val="Zarkazkladnhotextu"/>
              <w:ind w:left="0"/>
              <w:jc w:val="center"/>
              <w:rPr>
                <w:sz w:val="20"/>
              </w:rPr>
            </w:pPr>
            <w:r>
              <w:rPr>
                <w:sz w:val="20"/>
              </w:rPr>
              <w:t>0,9</w:t>
            </w:r>
          </w:p>
        </w:tc>
        <w:tc>
          <w:tcPr>
            <w:tcW w:w="1134" w:type="dxa"/>
            <w:vAlign w:val="center"/>
          </w:tcPr>
          <w:p w:rsidR="00B46790" w:rsidRPr="00B46790" w:rsidRDefault="002376BC" w:rsidP="00B46790">
            <w:pPr>
              <w:pStyle w:val="Zarkazkladnhotextu"/>
              <w:ind w:left="0"/>
              <w:jc w:val="center"/>
              <w:rPr>
                <w:sz w:val="20"/>
              </w:rPr>
            </w:pPr>
            <w:r>
              <w:rPr>
                <w:sz w:val="20"/>
              </w:rPr>
              <w:t>0,6</w:t>
            </w:r>
          </w:p>
        </w:tc>
        <w:tc>
          <w:tcPr>
            <w:tcW w:w="708" w:type="dxa"/>
            <w:vAlign w:val="center"/>
          </w:tcPr>
          <w:p w:rsidR="00B46790" w:rsidRPr="00B46790" w:rsidRDefault="00B46790" w:rsidP="00B46790">
            <w:pPr>
              <w:pStyle w:val="Zarkazkladnhotextu"/>
              <w:ind w:left="0"/>
              <w:jc w:val="center"/>
              <w:rPr>
                <w:sz w:val="20"/>
              </w:rPr>
            </w:pPr>
          </w:p>
        </w:tc>
        <w:tc>
          <w:tcPr>
            <w:tcW w:w="895" w:type="dxa"/>
            <w:vAlign w:val="center"/>
          </w:tcPr>
          <w:p w:rsidR="00B46790" w:rsidRPr="00B46790" w:rsidRDefault="00C30AAD" w:rsidP="00B46790">
            <w:pPr>
              <w:pStyle w:val="Zarkazkladnhotextu"/>
              <w:ind w:left="0"/>
              <w:jc w:val="center"/>
              <w:rPr>
                <w:sz w:val="20"/>
              </w:rPr>
            </w:pPr>
            <w:r>
              <w:rPr>
                <w:sz w:val="20"/>
              </w:rPr>
              <w:t>571,86</w:t>
            </w:r>
          </w:p>
        </w:tc>
        <w:tc>
          <w:tcPr>
            <w:tcW w:w="912" w:type="dxa"/>
            <w:vAlign w:val="center"/>
          </w:tcPr>
          <w:p w:rsidR="00B46790" w:rsidRPr="00B46790" w:rsidRDefault="00FA298E" w:rsidP="00B46790">
            <w:pPr>
              <w:pStyle w:val="Zarkazkladnhotextu"/>
              <w:ind w:left="0"/>
              <w:jc w:val="center"/>
              <w:rPr>
                <w:sz w:val="20"/>
              </w:rPr>
            </w:pPr>
            <w:r>
              <w:rPr>
                <w:sz w:val="20"/>
              </w:rPr>
              <w:t>1184/11</w:t>
            </w:r>
          </w:p>
        </w:tc>
      </w:tr>
      <w:tr w:rsidR="00B46790" w:rsidTr="002624E7">
        <w:tc>
          <w:tcPr>
            <w:tcW w:w="675" w:type="dxa"/>
            <w:vAlign w:val="center"/>
          </w:tcPr>
          <w:p w:rsidR="00B46790" w:rsidRDefault="00B46790" w:rsidP="00B46790">
            <w:pPr>
              <w:pStyle w:val="Zarkazkladnhotextu"/>
              <w:ind w:left="0"/>
              <w:jc w:val="center"/>
              <w:rPr>
                <w:sz w:val="20"/>
              </w:rPr>
            </w:pPr>
          </w:p>
        </w:tc>
        <w:tc>
          <w:tcPr>
            <w:tcW w:w="1985" w:type="dxa"/>
            <w:vAlign w:val="center"/>
          </w:tcPr>
          <w:p w:rsidR="00B46790" w:rsidRPr="00B46790" w:rsidRDefault="00B46790" w:rsidP="00B46790">
            <w:pPr>
              <w:pStyle w:val="Zarkazkladnhotextu"/>
              <w:ind w:left="0"/>
              <w:jc w:val="center"/>
              <w:rPr>
                <w:sz w:val="20"/>
              </w:rPr>
            </w:pPr>
          </w:p>
        </w:tc>
        <w:tc>
          <w:tcPr>
            <w:tcW w:w="1407" w:type="dxa"/>
            <w:vAlign w:val="center"/>
          </w:tcPr>
          <w:p w:rsidR="00B46790" w:rsidRPr="00B46790" w:rsidRDefault="00B46790" w:rsidP="00B46790">
            <w:pPr>
              <w:pStyle w:val="Zarkazkladnhotextu"/>
              <w:ind w:left="0"/>
              <w:jc w:val="center"/>
              <w:rPr>
                <w:sz w:val="20"/>
              </w:rPr>
            </w:pPr>
          </w:p>
        </w:tc>
        <w:tc>
          <w:tcPr>
            <w:tcW w:w="861" w:type="dxa"/>
            <w:vAlign w:val="center"/>
          </w:tcPr>
          <w:p w:rsidR="00B46790" w:rsidRPr="00B46790" w:rsidRDefault="00B46790" w:rsidP="00B46790">
            <w:pPr>
              <w:pStyle w:val="Zarkazkladnhotextu"/>
              <w:ind w:left="0"/>
              <w:jc w:val="center"/>
              <w:rPr>
                <w:sz w:val="20"/>
              </w:rPr>
            </w:pPr>
          </w:p>
        </w:tc>
        <w:tc>
          <w:tcPr>
            <w:tcW w:w="709" w:type="dxa"/>
            <w:vAlign w:val="center"/>
          </w:tcPr>
          <w:p w:rsidR="00B46790" w:rsidRPr="00B46790" w:rsidRDefault="00B46790" w:rsidP="00B46790">
            <w:pPr>
              <w:pStyle w:val="Zarkazkladnhotextu"/>
              <w:ind w:left="0"/>
              <w:jc w:val="center"/>
              <w:rPr>
                <w:sz w:val="20"/>
              </w:rPr>
            </w:pPr>
          </w:p>
        </w:tc>
        <w:tc>
          <w:tcPr>
            <w:tcW w:w="1134" w:type="dxa"/>
            <w:vAlign w:val="center"/>
          </w:tcPr>
          <w:p w:rsidR="00B46790" w:rsidRPr="00B46790" w:rsidRDefault="00B46790" w:rsidP="00B46790">
            <w:pPr>
              <w:pStyle w:val="Zarkazkladnhotextu"/>
              <w:ind w:left="0"/>
              <w:jc w:val="center"/>
              <w:rPr>
                <w:sz w:val="20"/>
              </w:rPr>
            </w:pPr>
          </w:p>
        </w:tc>
        <w:tc>
          <w:tcPr>
            <w:tcW w:w="708" w:type="dxa"/>
            <w:vAlign w:val="center"/>
          </w:tcPr>
          <w:p w:rsidR="00B46790" w:rsidRPr="00B46790" w:rsidRDefault="00FA298E" w:rsidP="00B46790">
            <w:pPr>
              <w:pStyle w:val="Zarkazkladnhotextu"/>
              <w:ind w:left="0"/>
              <w:jc w:val="center"/>
              <w:rPr>
                <w:sz w:val="20"/>
              </w:rPr>
            </w:pPr>
            <w:r>
              <w:rPr>
                <w:sz w:val="20"/>
              </w:rPr>
              <w:t>spolu:</w:t>
            </w:r>
          </w:p>
        </w:tc>
        <w:tc>
          <w:tcPr>
            <w:tcW w:w="895" w:type="dxa"/>
            <w:vAlign w:val="center"/>
          </w:tcPr>
          <w:p w:rsidR="00B46790" w:rsidRPr="00B46790" w:rsidRDefault="00C30AAD" w:rsidP="00B46790">
            <w:pPr>
              <w:pStyle w:val="Zarkazkladnhotextu"/>
              <w:ind w:left="0"/>
              <w:jc w:val="center"/>
              <w:rPr>
                <w:sz w:val="20"/>
              </w:rPr>
            </w:pPr>
            <w:r>
              <w:rPr>
                <w:sz w:val="20"/>
              </w:rPr>
              <w:t>6362,00</w:t>
            </w:r>
          </w:p>
        </w:tc>
        <w:tc>
          <w:tcPr>
            <w:tcW w:w="912" w:type="dxa"/>
            <w:vAlign w:val="center"/>
          </w:tcPr>
          <w:p w:rsidR="00B46790" w:rsidRPr="00B46790" w:rsidRDefault="00B46790" w:rsidP="00B46790">
            <w:pPr>
              <w:pStyle w:val="Zarkazkladnhotextu"/>
              <w:ind w:left="0"/>
              <w:jc w:val="center"/>
              <w:rPr>
                <w:sz w:val="20"/>
              </w:rPr>
            </w:pPr>
          </w:p>
        </w:tc>
      </w:tr>
    </w:tbl>
    <w:p w:rsidR="00ED44F0" w:rsidRDefault="00ED44F0" w:rsidP="001F4736">
      <w:pPr>
        <w:pStyle w:val="Zarkazkladnhotextu"/>
        <w:ind w:left="0"/>
        <w:jc w:val="both"/>
        <w:rPr>
          <w:szCs w:val="24"/>
        </w:rPr>
      </w:pPr>
    </w:p>
    <w:p w:rsidR="001F4736" w:rsidRPr="005D555D" w:rsidRDefault="001F4736" w:rsidP="00C76EBD">
      <w:pPr>
        <w:pStyle w:val="Zarkazkladnhotextu"/>
        <w:ind w:left="0" w:firstLine="567"/>
        <w:jc w:val="both"/>
        <w:rPr>
          <w:szCs w:val="24"/>
        </w:rPr>
      </w:pPr>
      <w:r w:rsidRPr="005D555D">
        <w:rPr>
          <w:szCs w:val="24"/>
        </w:rPr>
        <w:t xml:space="preserve">Žiadateľ </w:t>
      </w:r>
      <w:r w:rsidR="00C76EBD">
        <w:rPr>
          <w:szCs w:val="24"/>
        </w:rPr>
        <w:t>doložil súhlas vlastníka nehnuteľností</w:t>
      </w:r>
      <w:r w:rsidRPr="005D555D">
        <w:rPr>
          <w:szCs w:val="24"/>
        </w:rPr>
        <w:t>, na ktor</w:t>
      </w:r>
      <w:r w:rsidR="00C76EBD">
        <w:rPr>
          <w:szCs w:val="24"/>
        </w:rPr>
        <w:t>ých</w:t>
      </w:r>
      <w:r w:rsidRPr="005D555D">
        <w:rPr>
          <w:szCs w:val="24"/>
        </w:rPr>
        <w:t xml:space="preserve"> drevin</w:t>
      </w:r>
      <w:r w:rsidR="00C76EBD">
        <w:rPr>
          <w:szCs w:val="24"/>
        </w:rPr>
        <w:t>y</w:t>
      </w:r>
      <w:r w:rsidRPr="005D555D">
        <w:rPr>
          <w:szCs w:val="24"/>
        </w:rPr>
        <w:t xml:space="preserve"> požadovan</w:t>
      </w:r>
      <w:r w:rsidR="00C76EBD">
        <w:rPr>
          <w:szCs w:val="24"/>
        </w:rPr>
        <w:t>é</w:t>
      </w:r>
      <w:r w:rsidRPr="005D555D">
        <w:rPr>
          <w:szCs w:val="24"/>
        </w:rPr>
        <w:t xml:space="preserve"> na výrub rast</w:t>
      </w:r>
      <w:r w:rsidR="00C76EBD">
        <w:rPr>
          <w:szCs w:val="24"/>
        </w:rPr>
        <w:t>ú</w:t>
      </w:r>
      <w:r w:rsidRPr="005D555D">
        <w:rPr>
          <w:szCs w:val="24"/>
        </w:rPr>
        <w:t xml:space="preserve">.  </w:t>
      </w:r>
    </w:p>
    <w:p w:rsidR="00F05341" w:rsidRPr="00A92434" w:rsidRDefault="00F05341" w:rsidP="001F4736">
      <w:pPr>
        <w:pStyle w:val="Nadpis2"/>
        <w:ind w:firstLine="567"/>
        <w:contextualSpacing/>
        <w:jc w:val="both"/>
        <w:rPr>
          <w:szCs w:val="24"/>
        </w:rPr>
      </w:pPr>
    </w:p>
    <w:p w:rsidR="00F05341" w:rsidRPr="00A92434" w:rsidRDefault="00F05341" w:rsidP="00F05341">
      <w:pPr>
        <w:pStyle w:val="Nadpis1"/>
        <w:rPr>
          <w:b w:val="0"/>
          <w:szCs w:val="24"/>
        </w:rPr>
      </w:pPr>
      <w:r w:rsidRPr="00A92434">
        <w:rPr>
          <w:b w:val="0"/>
          <w:szCs w:val="24"/>
        </w:rPr>
        <w:t>A./</w:t>
      </w:r>
    </w:p>
    <w:p w:rsidR="00F05341" w:rsidRPr="00A92434" w:rsidRDefault="00F05341" w:rsidP="00F05341">
      <w:pPr>
        <w:rPr>
          <w:sz w:val="24"/>
          <w:szCs w:val="24"/>
        </w:rPr>
      </w:pPr>
    </w:p>
    <w:p w:rsidR="00F05341" w:rsidRPr="00A92434" w:rsidRDefault="00F05341" w:rsidP="00F05341">
      <w:pPr>
        <w:pStyle w:val="Zkladntext"/>
        <w:numPr>
          <w:ilvl w:val="0"/>
          <w:numId w:val="0"/>
        </w:numPr>
        <w:jc w:val="both"/>
        <w:rPr>
          <w:b w:val="0"/>
          <w:szCs w:val="24"/>
        </w:rPr>
      </w:pPr>
      <w:r w:rsidRPr="00A92434">
        <w:rPr>
          <w:b w:val="0"/>
          <w:szCs w:val="24"/>
        </w:rPr>
        <w:t xml:space="preserve">     V súlade s § 82 ods. 12) zákona o ochrane prírody, určuje orgán ochrany prírody bližšie podmienky vykonania výrubu, zabezpečujúce ochranu prírody a krajiny: </w:t>
      </w:r>
    </w:p>
    <w:p w:rsidR="00877EBA" w:rsidRPr="009F77D7" w:rsidRDefault="00F05341" w:rsidP="00877EBA">
      <w:pPr>
        <w:pStyle w:val="Zkladntext2"/>
        <w:ind w:left="284" w:hanging="284"/>
        <w:jc w:val="both"/>
        <w:rPr>
          <w:szCs w:val="24"/>
        </w:rPr>
      </w:pPr>
      <w:r w:rsidRPr="00A92434">
        <w:rPr>
          <w:szCs w:val="24"/>
        </w:rPr>
        <w:t xml:space="preserve">1) </w:t>
      </w:r>
      <w:r w:rsidR="00877EBA" w:rsidRPr="009F77D7">
        <w:rPr>
          <w:szCs w:val="24"/>
        </w:rPr>
        <w:t xml:space="preserve">výrub drevín je žiadateľ povinný uskutočniť v období vegetačného pokoja (od 1. októbra do 31.  marca), </w:t>
      </w:r>
    </w:p>
    <w:p w:rsidR="00F05341" w:rsidRPr="00A92434" w:rsidRDefault="00877EBA" w:rsidP="00877EBA">
      <w:pPr>
        <w:pStyle w:val="Zkladntext2"/>
        <w:ind w:left="284" w:hanging="284"/>
        <w:jc w:val="both"/>
        <w:rPr>
          <w:szCs w:val="24"/>
        </w:rPr>
      </w:pPr>
      <w:r>
        <w:rPr>
          <w:szCs w:val="24"/>
        </w:rPr>
        <w:t xml:space="preserve">2) </w:t>
      </w:r>
      <w:r w:rsidR="00F05341" w:rsidRPr="00A92434">
        <w:rPr>
          <w:szCs w:val="24"/>
        </w:rPr>
        <w:t>výrub drev</w:t>
      </w:r>
      <w:r w:rsidR="005D2F6D" w:rsidRPr="00A92434">
        <w:rPr>
          <w:szCs w:val="24"/>
        </w:rPr>
        <w:t>ín</w:t>
      </w:r>
      <w:r w:rsidR="00F05341" w:rsidRPr="00A92434">
        <w:rPr>
          <w:szCs w:val="24"/>
        </w:rPr>
        <w:t xml:space="preserve"> žiadateľ uskutoční po nadobudnutí právoplatnosti tohto rozhodnu</w:t>
      </w:r>
      <w:r w:rsidR="00C76EBD">
        <w:rPr>
          <w:szCs w:val="24"/>
        </w:rPr>
        <w:t>tia, v termíne do 31. marca 2015</w:t>
      </w:r>
      <w:r w:rsidR="00F05341" w:rsidRPr="00A92434">
        <w:rPr>
          <w:szCs w:val="24"/>
        </w:rPr>
        <w:t xml:space="preserve">,   </w:t>
      </w:r>
    </w:p>
    <w:p w:rsidR="00F05341" w:rsidRPr="00A92434" w:rsidRDefault="00877EBA" w:rsidP="00877EBA">
      <w:pPr>
        <w:pStyle w:val="Zkladntext2"/>
        <w:ind w:left="284" w:hanging="284"/>
        <w:jc w:val="both"/>
        <w:rPr>
          <w:szCs w:val="24"/>
        </w:rPr>
      </w:pPr>
      <w:r>
        <w:rPr>
          <w:szCs w:val="24"/>
        </w:rPr>
        <w:t>3</w:t>
      </w:r>
      <w:r w:rsidR="00F05341" w:rsidRPr="00A92434">
        <w:rPr>
          <w:szCs w:val="24"/>
        </w:rPr>
        <w:t>) žiadateľ zabezpečí, aby pri výrube nedošlo k ohrozeniu zdravia alebo životov ľudí, k poškodeniu   majetku fyzických osôb alebo právnických osôb,</w:t>
      </w:r>
    </w:p>
    <w:p w:rsidR="00F05341" w:rsidRPr="00A92434" w:rsidRDefault="00877EBA" w:rsidP="00877EBA">
      <w:pPr>
        <w:pStyle w:val="Zkladntext2"/>
        <w:ind w:left="284" w:hanging="284"/>
        <w:jc w:val="both"/>
        <w:rPr>
          <w:szCs w:val="24"/>
        </w:rPr>
      </w:pPr>
      <w:r>
        <w:rPr>
          <w:szCs w:val="24"/>
        </w:rPr>
        <w:t>4</w:t>
      </w:r>
      <w:r w:rsidR="00F05341" w:rsidRPr="00A92434">
        <w:rPr>
          <w:szCs w:val="24"/>
        </w:rPr>
        <w:t>)  žiadateľ zabezpečí, aby nedošlo k poškodeniu drevín, ktoré nie sú určené na výrub,</w:t>
      </w:r>
    </w:p>
    <w:p w:rsidR="00F05341" w:rsidRPr="00A92434" w:rsidRDefault="00877EBA" w:rsidP="00877EBA">
      <w:pPr>
        <w:pStyle w:val="Zkladntext2"/>
        <w:ind w:left="284" w:hanging="284"/>
        <w:jc w:val="both"/>
        <w:rPr>
          <w:szCs w:val="24"/>
        </w:rPr>
      </w:pPr>
      <w:r>
        <w:rPr>
          <w:szCs w:val="24"/>
        </w:rPr>
        <w:lastRenderedPageBreak/>
        <w:t>5</w:t>
      </w:r>
      <w:r w:rsidR="002624E7">
        <w:rPr>
          <w:szCs w:val="24"/>
        </w:rPr>
        <w:t>)  žiadateľ odstráni aj pne</w:t>
      </w:r>
      <w:r w:rsidR="00F05341" w:rsidRPr="00A92434">
        <w:rPr>
          <w:szCs w:val="24"/>
        </w:rPr>
        <w:t xml:space="preserve"> po výrube vrátane povrchov</w:t>
      </w:r>
      <w:r w:rsidR="002624E7">
        <w:rPr>
          <w:szCs w:val="24"/>
        </w:rPr>
        <w:t>ých častí</w:t>
      </w:r>
      <w:r w:rsidR="00F05341" w:rsidRPr="00A92434">
        <w:rPr>
          <w:szCs w:val="24"/>
        </w:rPr>
        <w:t xml:space="preserve"> koreňov</w:t>
      </w:r>
      <w:r w:rsidR="002624E7">
        <w:rPr>
          <w:szCs w:val="24"/>
        </w:rPr>
        <w:t>ých systémov</w:t>
      </w:r>
      <w:r w:rsidR="00F05341" w:rsidRPr="00A92434">
        <w:rPr>
          <w:szCs w:val="24"/>
        </w:rPr>
        <w:t xml:space="preserve"> a ploch</w:t>
      </w:r>
      <w:r w:rsidR="002624E7">
        <w:rPr>
          <w:szCs w:val="24"/>
        </w:rPr>
        <w:t>y</w:t>
      </w:r>
      <w:r w:rsidR="00F05341" w:rsidRPr="00A92434">
        <w:rPr>
          <w:szCs w:val="24"/>
        </w:rPr>
        <w:t xml:space="preserve"> upraví identicky s okolím, </w:t>
      </w:r>
    </w:p>
    <w:p w:rsidR="00F05341" w:rsidRPr="00A92434" w:rsidRDefault="00877EBA" w:rsidP="00877EBA">
      <w:pPr>
        <w:pStyle w:val="Zkladntext2"/>
        <w:ind w:left="284" w:hanging="284"/>
        <w:jc w:val="both"/>
        <w:rPr>
          <w:szCs w:val="24"/>
        </w:rPr>
      </w:pPr>
      <w:r>
        <w:rPr>
          <w:szCs w:val="24"/>
        </w:rPr>
        <w:t>6</w:t>
      </w:r>
      <w:r w:rsidR="00F05341" w:rsidRPr="00A92434">
        <w:rPr>
          <w:szCs w:val="24"/>
        </w:rPr>
        <w:t>) vyrúbanú drevnú hmotu žiadateľ vhodným spôsobom odstráni a okolitý terén vyčistí od zvyškov po výrube,</w:t>
      </w:r>
    </w:p>
    <w:p w:rsidR="00F05341" w:rsidRPr="00A92434" w:rsidRDefault="00877EBA" w:rsidP="00877EBA">
      <w:pPr>
        <w:pStyle w:val="Zkladntext2"/>
        <w:ind w:left="284" w:hanging="284"/>
        <w:jc w:val="both"/>
        <w:rPr>
          <w:szCs w:val="24"/>
        </w:rPr>
      </w:pPr>
      <w:r>
        <w:rPr>
          <w:szCs w:val="24"/>
        </w:rPr>
        <w:t>7</w:t>
      </w:r>
      <w:r w:rsidR="00F05341" w:rsidRPr="00A92434">
        <w:rPr>
          <w:szCs w:val="24"/>
        </w:rPr>
        <w:t>) za prípadné škody na majetku fyzických osôb alebo právnických osôb, spôsobených pri výrube  dreviny, zodpovedá žiadateľ podľa osobitných predpisov.</w:t>
      </w:r>
    </w:p>
    <w:p w:rsidR="00877EBA" w:rsidRPr="00A92434" w:rsidRDefault="00F05341" w:rsidP="00710184">
      <w:pPr>
        <w:pStyle w:val="Zkladntext"/>
        <w:numPr>
          <w:ilvl w:val="0"/>
          <w:numId w:val="0"/>
        </w:numPr>
        <w:tabs>
          <w:tab w:val="left" w:pos="3960"/>
          <w:tab w:val="center" w:pos="4535"/>
        </w:tabs>
        <w:rPr>
          <w:b w:val="0"/>
          <w:szCs w:val="24"/>
        </w:rPr>
      </w:pPr>
      <w:r w:rsidRPr="00A92434">
        <w:rPr>
          <w:szCs w:val="24"/>
        </w:rPr>
        <w:tab/>
      </w:r>
    </w:p>
    <w:p w:rsidR="00F05341" w:rsidRPr="00A92434" w:rsidRDefault="00F05341" w:rsidP="00F05341">
      <w:pPr>
        <w:pStyle w:val="Zkladntext"/>
        <w:numPr>
          <w:ilvl w:val="0"/>
          <w:numId w:val="0"/>
        </w:numPr>
        <w:tabs>
          <w:tab w:val="left" w:pos="3960"/>
          <w:tab w:val="center" w:pos="4535"/>
        </w:tabs>
        <w:jc w:val="center"/>
        <w:rPr>
          <w:b w:val="0"/>
          <w:szCs w:val="24"/>
        </w:rPr>
      </w:pPr>
      <w:r w:rsidRPr="00A92434">
        <w:rPr>
          <w:b w:val="0"/>
          <w:szCs w:val="24"/>
        </w:rPr>
        <w:t>B./</w:t>
      </w:r>
    </w:p>
    <w:p w:rsidR="00F05341" w:rsidRPr="00A92434" w:rsidRDefault="00F05341" w:rsidP="00F05341">
      <w:pPr>
        <w:pStyle w:val="Zkladntext"/>
        <w:numPr>
          <w:ilvl w:val="0"/>
          <w:numId w:val="0"/>
        </w:numPr>
        <w:tabs>
          <w:tab w:val="left" w:pos="3960"/>
          <w:tab w:val="center" w:pos="4535"/>
        </w:tabs>
        <w:jc w:val="center"/>
        <w:rPr>
          <w:szCs w:val="24"/>
        </w:rPr>
      </w:pPr>
    </w:p>
    <w:p w:rsidR="00F05341" w:rsidRPr="00A92434" w:rsidRDefault="00F05341" w:rsidP="00C76EBD">
      <w:pPr>
        <w:pStyle w:val="Zarkazkladnhotextu"/>
        <w:ind w:left="0" w:firstLine="567"/>
        <w:jc w:val="both"/>
        <w:rPr>
          <w:szCs w:val="24"/>
        </w:rPr>
      </w:pPr>
      <w:r w:rsidRPr="00A92434">
        <w:rPr>
          <w:szCs w:val="24"/>
        </w:rPr>
        <w:t>V súlade s § 48 ods. 1 zákona o ochrane prírody je žiadateľovi uložené uskutočniť náhradnú výsadbu za týchto podmienok:</w:t>
      </w:r>
    </w:p>
    <w:p w:rsidR="00F05341" w:rsidRPr="00A92434" w:rsidRDefault="00F05341" w:rsidP="00F05341">
      <w:pPr>
        <w:pStyle w:val="Nadpis1"/>
        <w:jc w:val="both"/>
        <w:rPr>
          <w:b w:val="0"/>
          <w:szCs w:val="24"/>
        </w:rPr>
      </w:pPr>
      <w:r w:rsidRPr="00A92434">
        <w:rPr>
          <w:szCs w:val="24"/>
        </w:rPr>
        <w:t xml:space="preserve">1)  vysadiť </w:t>
      </w:r>
      <w:r w:rsidR="00FA298E" w:rsidRPr="004A1E28">
        <w:rPr>
          <w:szCs w:val="24"/>
        </w:rPr>
        <w:t>6</w:t>
      </w:r>
      <w:r w:rsidRPr="004A1E28">
        <w:rPr>
          <w:szCs w:val="24"/>
        </w:rPr>
        <w:t xml:space="preserve"> ks drevín</w:t>
      </w:r>
      <w:r w:rsidRPr="00A92434">
        <w:rPr>
          <w:b w:val="0"/>
          <w:szCs w:val="24"/>
        </w:rPr>
        <w:t xml:space="preserve">, druh: </w:t>
      </w:r>
      <w:r w:rsidR="00FA298E">
        <w:rPr>
          <w:szCs w:val="24"/>
        </w:rPr>
        <w:t>brest</w:t>
      </w:r>
      <w:r w:rsidR="005D2F6D" w:rsidRPr="00877EBA">
        <w:rPr>
          <w:szCs w:val="24"/>
        </w:rPr>
        <w:t xml:space="preserve"> </w:t>
      </w:r>
      <w:r w:rsidR="005D2F6D" w:rsidRPr="00877EBA">
        <w:rPr>
          <w:b w:val="0"/>
          <w:szCs w:val="24"/>
        </w:rPr>
        <w:t>(</w:t>
      </w:r>
      <w:proofErr w:type="spellStart"/>
      <w:r w:rsidR="00FA298E">
        <w:rPr>
          <w:b w:val="0"/>
          <w:szCs w:val="24"/>
        </w:rPr>
        <w:t>Ulmus</w:t>
      </w:r>
      <w:proofErr w:type="spellEnd"/>
      <w:r w:rsidR="00FA298E">
        <w:rPr>
          <w:b w:val="0"/>
          <w:szCs w:val="24"/>
        </w:rPr>
        <w:t xml:space="preserve"> ´</w:t>
      </w:r>
      <w:proofErr w:type="spellStart"/>
      <w:r w:rsidR="00FA298E">
        <w:rPr>
          <w:b w:val="0"/>
          <w:szCs w:val="24"/>
        </w:rPr>
        <w:t>Lobel</w:t>
      </w:r>
      <w:proofErr w:type="spellEnd"/>
      <w:r w:rsidR="00FA298E">
        <w:rPr>
          <w:b w:val="0"/>
          <w:szCs w:val="24"/>
        </w:rPr>
        <w:t>´</w:t>
      </w:r>
      <w:r w:rsidR="005D2F6D" w:rsidRPr="00877EBA">
        <w:rPr>
          <w:b w:val="0"/>
          <w:szCs w:val="24"/>
        </w:rPr>
        <w:t>)</w:t>
      </w:r>
      <w:r w:rsidR="005D2F6D" w:rsidRPr="00A92434">
        <w:rPr>
          <w:szCs w:val="24"/>
        </w:rPr>
        <w:t xml:space="preserve"> </w:t>
      </w:r>
      <w:r w:rsidRPr="00A92434">
        <w:rPr>
          <w:b w:val="0"/>
          <w:szCs w:val="24"/>
        </w:rPr>
        <w:t xml:space="preserve">na pozemok </w:t>
      </w:r>
      <w:r w:rsidR="005D2F6D" w:rsidRPr="00A92434">
        <w:rPr>
          <w:b w:val="0"/>
          <w:szCs w:val="24"/>
        </w:rPr>
        <w:t>s </w:t>
      </w:r>
      <w:r w:rsidRPr="00A92434">
        <w:rPr>
          <w:b w:val="0"/>
          <w:szCs w:val="24"/>
        </w:rPr>
        <w:t>parce</w:t>
      </w:r>
      <w:r w:rsidR="005D2F6D" w:rsidRPr="00A92434">
        <w:rPr>
          <w:b w:val="0"/>
          <w:szCs w:val="24"/>
        </w:rPr>
        <w:t xml:space="preserve">lným číslom </w:t>
      </w:r>
      <w:r w:rsidR="00355C3E" w:rsidRPr="00A92434">
        <w:rPr>
          <w:b w:val="0"/>
          <w:szCs w:val="24"/>
        </w:rPr>
        <w:t xml:space="preserve"> </w:t>
      </w:r>
      <w:proofErr w:type="spellStart"/>
      <w:r w:rsidR="00355C3E" w:rsidRPr="00A92434">
        <w:rPr>
          <w:b w:val="0"/>
          <w:szCs w:val="24"/>
        </w:rPr>
        <w:t>C</w:t>
      </w:r>
      <w:r w:rsidRPr="00A92434">
        <w:rPr>
          <w:b w:val="0"/>
          <w:szCs w:val="24"/>
        </w:rPr>
        <w:t>KN</w:t>
      </w:r>
      <w:proofErr w:type="spellEnd"/>
      <w:r w:rsidRPr="00A92434">
        <w:rPr>
          <w:b w:val="0"/>
          <w:szCs w:val="24"/>
        </w:rPr>
        <w:t xml:space="preserve"> </w:t>
      </w:r>
      <w:r w:rsidR="00FA298E">
        <w:rPr>
          <w:b w:val="0"/>
          <w:szCs w:val="24"/>
        </w:rPr>
        <w:t>999/6</w:t>
      </w:r>
      <w:r w:rsidRPr="00A92434">
        <w:rPr>
          <w:b w:val="0"/>
          <w:szCs w:val="24"/>
        </w:rPr>
        <w:t>, druh pozemku: zastavané plochy a</w:t>
      </w:r>
      <w:r w:rsidR="005D2F6D" w:rsidRPr="00A92434">
        <w:rPr>
          <w:b w:val="0"/>
          <w:szCs w:val="24"/>
        </w:rPr>
        <w:t> </w:t>
      </w:r>
      <w:r w:rsidRPr="00A92434">
        <w:rPr>
          <w:b w:val="0"/>
          <w:szCs w:val="24"/>
        </w:rPr>
        <w:t>nádvoria</w:t>
      </w:r>
      <w:r w:rsidR="005D2F6D" w:rsidRPr="00A92434">
        <w:rPr>
          <w:b w:val="0"/>
          <w:szCs w:val="24"/>
        </w:rPr>
        <w:t>,</w:t>
      </w:r>
      <w:r w:rsidR="004B1311">
        <w:rPr>
          <w:b w:val="0"/>
          <w:szCs w:val="24"/>
        </w:rPr>
        <w:t xml:space="preserve"> v súlade s projektovou dokumentáciou</w:t>
      </w:r>
      <w:r w:rsidR="00BD47B4">
        <w:rPr>
          <w:b w:val="0"/>
          <w:szCs w:val="24"/>
        </w:rPr>
        <w:t>, výkres č. 2:</w:t>
      </w:r>
      <w:r w:rsidR="004B1311">
        <w:rPr>
          <w:b w:val="0"/>
          <w:szCs w:val="24"/>
        </w:rPr>
        <w:t xml:space="preserve"> SO 03 – sadové úpravy</w:t>
      </w:r>
      <w:r w:rsidR="00BD47B4">
        <w:rPr>
          <w:b w:val="0"/>
          <w:szCs w:val="24"/>
        </w:rPr>
        <w:t>,</w:t>
      </w:r>
      <w:r w:rsidR="004B1311">
        <w:rPr>
          <w:b w:val="0"/>
          <w:szCs w:val="24"/>
        </w:rPr>
        <w:t xml:space="preserve"> zmena 11.2014, </w:t>
      </w:r>
      <w:r w:rsidRPr="00A92434">
        <w:rPr>
          <w:b w:val="0"/>
          <w:szCs w:val="24"/>
        </w:rPr>
        <w:t xml:space="preserve">  </w:t>
      </w:r>
    </w:p>
    <w:p w:rsidR="004B1311" w:rsidRDefault="00F05341" w:rsidP="00F05341">
      <w:pPr>
        <w:pStyle w:val="Zarkazkladnhotextu"/>
        <w:ind w:left="0"/>
        <w:jc w:val="both"/>
        <w:rPr>
          <w:szCs w:val="24"/>
        </w:rPr>
      </w:pPr>
      <w:r w:rsidRPr="00A92434">
        <w:rPr>
          <w:szCs w:val="24"/>
        </w:rPr>
        <w:t xml:space="preserve">2) </w:t>
      </w:r>
      <w:r w:rsidR="004B1311">
        <w:rPr>
          <w:szCs w:val="24"/>
        </w:rPr>
        <w:t xml:space="preserve">sadenice budú </w:t>
      </w:r>
      <w:proofErr w:type="spellStart"/>
      <w:r w:rsidR="004B1311">
        <w:rPr>
          <w:szCs w:val="24"/>
        </w:rPr>
        <w:t>vzrastlé</w:t>
      </w:r>
      <w:proofErr w:type="spellEnd"/>
      <w:r w:rsidR="004B1311">
        <w:rPr>
          <w:szCs w:val="24"/>
        </w:rPr>
        <w:t xml:space="preserve">, s obvodom kmeňa min. 12 cm (merané vo výške 1,0 m nad zemou), </w:t>
      </w:r>
      <w:r w:rsidR="00F04C2F">
        <w:rPr>
          <w:szCs w:val="24"/>
        </w:rPr>
        <w:t>s výškou nasa</w:t>
      </w:r>
      <w:r w:rsidR="002624E7">
        <w:rPr>
          <w:szCs w:val="24"/>
        </w:rPr>
        <w:t>denia</w:t>
      </w:r>
      <w:r w:rsidR="004B1311">
        <w:rPr>
          <w:szCs w:val="24"/>
        </w:rPr>
        <w:t xml:space="preserve"> koruny min. 2,0 m, so zemným balom a opatrené troma opornými kolíkmi navrchu spojené do trojuholník</w:t>
      </w:r>
      <w:r w:rsidR="002624E7">
        <w:rPr>
          <w:szCs w:val="24"/>
        </w:rPr>
        <w:t>a</w:t>
      </w:r>
      <w:r w:rsidR="004A1E28">
        <w:rPr>
          <w:szCs w:val="24"/>
        </w:rPr>
        <w:t>,</w:t>
      </w:r>
    </w:p>
    <w:p w:rsidR="00F05341" w:rsidRPr="00A92434" w:rsidRDefault="004B1311" w:rsidP="00F05341">
      <w:pPr>
        <w:pStyle w:val="Zarkazkladnhotextu"/>
        <w:ind w:left="0"/>
        <w:jc w:val="both"/>
        <w:rPr>
          <w:szCs w:val="24"/>
        </w:rPr>
      </w:pPr>
      <w:r>
        <w:rPr>
          <w:szCs w:val="24"/>
        </w:rPr>
        <w:t xml:space="preserve">3) </w:t>
      </w:r>
      <w:r w:rsidR="00F05341" w:rsidRPr="00A92434">
        <w:rPr>
          <w:szCs w:val="24"/>
        </w:rPr>
        <w:t>výsadbu žiadateľ uskutoční vo vegetačnom období (od 1. apríla do 30. septembra) na vlastné   náklady,</w:t>
      </w:r>
      <w:r w:rsidR="002C518A">
        <w:rPr>
          <w:szCs w:val="24"/>
        </w:rPr>
        <w:t xml:space="preserve"> v termíne do 30. septembra 2016</w:t>
      </w:r>
      <w:r w:rsidR="00F05341" w:rsidRPr="00A92434">
        <w:rPr>
          <w:szCs w:val="24"/>
        </w:rPr>
        <w:t xml:space="preserve"> po vykonaní výrubu,</w:t>
      </w:r>
    </w:p>
    <w:p w:rsidR="00F05341" w:rsidRPr="00A92434" w:rsidRDefault="004B1311" w:rsidP="00F05341">
      <w:pPr>
        <w:pStyle w:val="Zarkazkladnhotextu"/>
        <w:ind w:left="0"/>
        <w:jc w:val="both"/>
        <w:rPr>
          <w:szCs w:val="24"/>
        </w:rPr>
      </w:pPr>
      <w:r>
        <w:rPr>
          <w:szCs w:val="24"/>
        </w:rPr>
        <w:t>4</w:t>
      </w:r>
      <w:r w:rsidR="00F05341" w:rsidRPr="00A92434">
        <w:rPr>
          <w:szCs w:val="24"/>
        </w:rPr>
        <w:t xml:space="preserve">) žiadateľ zabezpečí starostlivosť o náhradnú výsadbu po dobu </w:t>
      </w:r>
      <w:r w:rsidR="000E34B7">
        <w:rPr>
          <w:szCs w:val="24"/>
        </w:rPr>
        <w:t>3</w:t>
      </w:r>
      <w:r w:rsidR="00F05341" w:rsidRPr="00A92434">
        <w:rPr>
          <w:szCs w:val="24"/>
        </w:rPr>
        <w:t xml:space="preserve"> rokov odo dňa jej uskutočnenia; v prípade vyhynutia alebo poškodenia náhradnej výsadby vykoná žiadateľ </w:t>
      </w:r>
      <w:proofErr w:type="spellStart"/>
      <w:r w:rsidR="00F05341" w:rsidRPr="00A92434">
        <w:rPr>
          <w:szCs w:val="24"/>
        </w:rPr>
        <w:t>dosadbu</w:t>
      </w:r>
      <w:proofErr w:type="spellEnd"/>
      <w:r w:rsidR="00F05341" w:rsidRPr="00A92434">
        <w:rPr>
          <w:szCs w:val="24"/>
        </w:rPr>
        <w:t>,</w:t>
      </w:r>
    </w:p>
    <w:p w:rsidR="00F05341" w:rsidRPr="00A92434" w:rsidRDefault="004B1311" w:rsidP="00F05341">
      <w:pPr>
        <w:pStyle w:val="Zarkazkladnhotextu"/>
        <w:ind w:left="0"/>
        <w:jc w:val="both"/>
        <w:rPr>
          <w:b/>
          <w:szCs w:val="24"/>
        </w:rPr>
      </w:pPr>
      <w:r>
        <w:rPr>
          <w:b/>
          <w:szCs w:val="24"/>
        </w:rPr>
        <w:t>5</w:t>
      </w:r>
      <w:r w:rsidR="00F05341" w:rsidRPr="00A92434">
        <w:rPr>
          <w:b/>
          <w:szCs w:val="24"/>
        </w:rPr>
        <w:t xml:space="preserve">)  žiadateľ doručí na MsÚ Bardejov, odd. </w:t>
      </w:r>
      <w:proofErr w:type="spellStart"/>
      <w:r w:rsidR="00F05341" w:rsidRPr="00A92434">
        <w:rPr>
          <w:b/>
          <w:szCs w:val="24"/>
        </w:rPr>
        <w:t>ŽP</w:t>
      </w:r>
      <w:proofErr w:type="spellEnd"/>
      <w:r w:rsidR="00F05341" w:rsidRPr="00A92434">
        <w:rPr>
          <w:b/>
          <w:szCs w:val="24"/>
        </w:rPr>
        <w:t xml:space="preserve"> doklad o vykonaní náhradnej výsadby, resp. </w:t>
      </w:r>
      <w:proofErr w:type="spellStart"/>
      <w:r w:rsidR="00F05341" w:rsidRPr="00A92434">
        <w:rPr>
          <w:b/>
          <w:szCs w:val="24"/>
        </w:rPr>
        <w:t>dosadby</w:t>
      </w:r>
      <w:proofErr w:type="spellEnd"/>
      <w:r w:rsidR="00F05341" w:rsidRPr="00A92434">
        <w:rPr>
          <w:b/>
          <w:szCs w:val="24"/>
        </w:rPr>
        <w:t xml:space="preserve">.     </w:t>
      </w:r>
    </w:p>
    <w:p w:rsidR="00F05341" w:rsidRPr="00A92434" w:rsidRDefault="00F05341" w:rsidP="00F05341">
      <w:pPr>
        <w:jc w:val="both"/>
        <w:rPr>
          <w:sz w:val="24"/>
          <w:szCs w:val="24"/>
        </w:rPr>
      </w:pPr>
    </w:p>
    <w:p w:rsidR="0035338C" w:rsidRPr="00A92434" w:rsidRDefault="0035338C" w:rsidP="0035338C">
      <w:pPr>
        <w:pStyle w:val="Nadpis1"/>
        <w:ind w:firstLine="567"/>
        <w:jc w:val="both"/>
        <w:rPr>
          <w:b w:val="0"/>
          <w:szCs w:val="24"/>
        </w:rPr>
      </w:pPr>
      <w:r w:rsidRPr="00A92434">
        <w:rPr>
          <w:b w:val="0"/>
          <w:szCs w:val="24"/>
        </w:rPr>
        <w:t>Z dôvodov uvedených v § 89 zákona o ochrane prírody a krajiny môže Mesto Bardejov na návrh účastníka konania alebo z vlastného podnetu tento  súhlas zmeniť alebo zrušiť.</w:t>
      </w:r>
    </w:p>
    <w:p w:rsidR="0035338C" w:rsidRPr="00A92434" w:rsidRDefault="0035338C" w:rsidP="0035338C">
      <w:pPr>
        <w:pStyle w:val="Nadpis1"/>
        <w:ind w:firstLine="567"/>
        <w:jc w:val="both"/>
        <w:rPr>
          <w:b w:val="0"/>
          <w:szCs w:val="24"/>
        </w:rPr>
      </w:pPr>
      <w:r w:rsidRPr="00A92434">
        <w:rPr>
          <w:b w:val="0"/>
          <w:szCs w:val="24"/>
        </w:rPr>
        <w:t>Osobitné predpisy, ako aj ostatné ustanovenia zákona zostávajú vydaním tohto súhlasu nedotknuté.</w:t>
      </w:r>
    </w:p>
    <w:p w:rsidR="00387F42" w:rsidRPr="00A92434" w:rsidRDefault="00387F42" w:rsidP="00363019">
      <w:pPr>
        <w:pStyle w:val="Nadpis1"/>
        <w:ind w:left="-284"/>
        <w:rPr>
          <w:szCs w:val="24"/>
        </w:rPr>
      </w:pPr>
    </w:p>
    <w:p w:rsidR="008C6D33" w:rsidRPr="00DE662B" w:rsidRDefault="008C6D33" w:rsidP="00363019">
      <w:pPr>
        <w:pStyle w:val="Nadpis1"/>
        <w:ind w:left="-284"/>
        <w:rPr>
          <w:sz w:val="28"/>
          <w:szCs w:val="28"/>
        </w:rPr>
      </w:pPr>
      <w:r w:rsidRPr="00DE662B">
        <w:rPr>
          <w:sz w:val="28"/>
          <w:szCs w:val="28"/>
        </w:rPr>
        <w:t>O d ô v o d n e n i</w:t>
      </w:r>
      <w:r w:rsidR="00E65037" w:rsidRPr="00DE662B">
        <w:rPr>
          <w:sz w:val="28"/>
          <w:szCs w:val="28"/>
        </w:rPr>
        <w:t> </w:t>
      </w:r>
      <w:r w:rsidRPr="00DE662B">
        <w:rPr>
          <w:sz w:val="28"/>
          <w:szCs w:val="28"/>
        </w:rPr>
        <w:t>e</w:t>
      </w:r>
    </w:p>
    <w:p w:rsidR="00E65037" w:rsidRPr="00A92434" w:rsidRDefault="00E65037" w:rsidP="00E65037">
      <w:pPr>
        <w:rPr>
          <w:sz w:val="24"/>
          <w:szCs w:val="24"/>
        </w:rPr>
      </w:pPr>
    </w:p>
    <w:p w:rsidR="00C76EBD" w:rsidRPr="00C76EBD" w:rsidRDefault="00984FF9" w:rsidP="00C76EBD">
      <w:pPr>
        <w:ind w:left="13" w:firstLine="554"/>
        <w:jc w:val="both"/>
        <w:rPr>
          <w:sz w:val="24"/>
          <w:szCs w:val="24"/>
        </w:rPr>
      </w:pPr>
      <w:r>
        <w:rPr>
          <w:szCs w:val="24"/>
        </w:rPr>
        <w:tab/>
      </w:r>
      <w:r w:rsidR="00C76EBD">
        <w:rPr>
          <w:sz w:val="24"/>
          <w:szCs w:val="24"/>
        </w:rPr>
        <w:t>Písomnou žiadosťou zo dňa 22</w:t>
      </w:r>
      <w:r w:rsidR="00355C3E" w:rsidRPr="00C76EBD">
        <w:rPr>
          <w:sz w:val="24"/>
          <w:szCs w:val="24"/>
        </w:rPr>
        <w:t>.</w:t>
      </w:r>
      <w:r w:rsidR="00C76EBD">
        <w:rPr>
          <w:sz w:val="24"/>
          <w:szCs w:val="24"/>
        </w:rPr>
        <w:t>1</w:t>
      </w:r>
      <w:r w:rsidR="00355C3E" w:rsidRPr="00C76EBD">
        <w:rPr>
          <w:sz w:val="24"/>
          <w:szCs w:val="24"/>
        </w:rPr>
        <w:t>0</w:t>
      </w:r>
      <w:r w:rsidR="00E34BBF" w:rsidRPr="00C76EBD">
        <w:rPr>
          <w:sz w:val="24"/>
          <w:szCs w:val="24"/>
        </w:rPr>
        <w:t>.201</w:t>
      </w:r>
      <w:r w:rsidR="00355C3E" w:rsidRPr="00C76EBD">
        <w:rPr>
          <w:sz w:val="24"/>
          <w:szCs w:val="24"/>
        </w:rPr>
        <w:t>4</w:t>
      </w:r>
      <w:r w:rsidR="00E34BBF" w:rsidRPr="00C76EBD">
        <w:rPr>
          <w:sz w:val="24"/>
          <w:szCs w:val="24"/>
        </w:rPr>
        <w:t>, požiadal</w:t>
      </w:r>
      <w:r w:rsidR="00C76EBD">
        <w:rPr>
          <w:sz w:val="24"/>
          <w:szCs w:val="24"/>
        </w:rPr>
        <w:t xml:space="preserve"> </w:t>
      </w:r>
      <w:proofErr w:type="spellStart"/>
      <w:r w:rsidR="00C76EBD">
        <w:rPr>
          <w:sz w:val="24"/>
          <w:szCs w:val="24"/>
        </w:rPr>
        <w:t>Metrostav</w:t>
      </w:r>
      <w:proofErr w:type="spellEnd"/>
      <w:r w:rsidR="00C76EBD">
        <w:rPr>
          <w:sz w:val="24"/>
          <w:szCs w:val="24"/>
        </w:rPr>
        <w:t xml:space="preserve"> a.s., </w:t>
      </w:r>
      <w:proofErr w:type="spellStart"/>
      <w:r w:rsidR="00C76EBD" w:rsidRPr="00C76EBD">
        <w:rPr>
          <w:sz w:val="24"/>
          <w:szCs w:val="24"/>
        </w:rPr>
        <w:t>Koželužská</w:t>
      </w:r>
      <w:proofErr w:type="spellEnd"/>
      <w:r w:rsidR="00C76EBD" w:rsidRPr="00C76EBD">
        <w:rPr>
          <w:sz w:val="24"/>
          <w:szCs w:val="24"/>
        </w:rPr>
        <w:t xml:space="preserve"> 2450/4, 180 00 Praha 8</w:t>
      </w:r>
      <w:r w:rsidR="00E34BBF" w:rsidRPr="00C76EBD">
        <w:rPr>
          <w:sz w:val="24"/>
          <w:szCs w:val="24"/>
        </w:rPr>
        <w:t>,</w:t>
      </w:r>
      <w:r w:rsidR="00E34BBF" w:rsidRPr="00C76EBD">
        <w:rPr>
          <w:color w:val="FF0000"/>
          <w:sz w:val="24"/>
          <w:szCs w:val="24"/>
        </w:rPr>
        <w:t xml:space="preserve"> </w:t>
      </w:r>
      <w:r w:rsidR="00E34BBF" w:rsidRPr="00C76EBD">
        <w:rPr>
          <w:sz w:val="24"/>
          <w:szCs w:val="24"/>
        </w:rPr>
        <w:t xml:space="preserve">o vydanie súhlasu na výrub </w:t>
      </w:r>
      <w:r w:rsidR="00C76EBD" w:rsidRPr="00C76EBD">
        <w:rPr>
          <w:sz w:val="24"/>
          <w:szCs w:val="24"/>
        </w:rPr>
        <w:t>31 ks drevín a 86 m</w:t>
      </w:r>
      <w:r w:rsidR="00C76EBD" w:rsidRPr="00B23BC9">
        <w:rPr>
          <w:sz w:val="24"/>
          <w:szCs w:val="24"/>
          <w:vertAlign w:val="superscript"/>
        </w:rPr>
        <w:t>2</w:t>
      </w:r>
      <w:r w:rsidR="00C76EBD" w:rsidRPr="00C76EBD">
        <w:rPr>
          <w:sz w:val="24"/>
          <w:szCs w:val="24"/>
        </w:rPr>
        <w:t xml:space="preserve"> krovín  rastúcich na pozemkoch v kat. území Bardejov ( križovatka ulíc Partizánsk</w:t>
      </w:r>
      <w:r w:rsidR="002624E7">
        <w:rPr>
          <w:sz w:val="24"/>
          <w:szCs w:val="24"/>
        </w:rPr>
        <w:t xml:space="preserve">a, </w:t>
      </w:r>
      <w:proofErr w:type="spellStart"/>
      <w:r w:rsidR="002624E7">
        <w:rPr>
          <w:sz w:val="24"/>
          <w:szCs w:val="24"/>
        </w:rPr>
        <w:t>Jirásková</w:t>
      </w:r>
      <w:proofErr w:type="spellEnd"/>
      <w:r w:rsidR="002624E7">
        <w:rPr>
          <w:sz w:val="24"/>
          <w:szCs w:val="24"/>
        </w:rPr>
        <w:t xml:space="preserve"> a križovatka ulíc P</w:t>
      </w:r>
      <w:r w:rsidR="00C76EBD" w:rsidRPr="00C76EBD">
        <w:rPr>
          <w:sz w:val="24"/>
          <w:szCs w:val="24"/>
        </w:rPr>
        <w:t xml:space="preserve">artizánska, </w:t>
      </w:r>
      <w:proofErr w:type="spellStart"/>
      <w:r w:rsidR="00C76EBD" w:rsidRPr="00C76EBD">
        <w:rPr>
          <w:sz w:val="24"/>
          <w:szCs w:val="24"/>
        </w:rPr>
        <w:t>Gorkého</w:t>
      </w:r>
      <w:proofErr w:type="spellEnd"/>
      <w:r w:rsidR="00C76EBD" w:rsidRPr="00C76EBD">
        <w:rPr>
          <w:sz w:val="24"/>
          <w:szCs w:val="24"/>
        </w:rPr>
        <w:t xml:space="preserve"> a Mlynská).  Žiadosť je podaná podľa § 47 ods. 3 zákona NR SR č. 543/2002 </w:t>
      </w:r>
      <w:proofErr w:type="spellStart"/>
      <w:r w:rsidR="00C76EBD" w:rsidRPr="00C76EBD">
        <w:rPr>
          <w:sz w:val="24"/>
          <w:szCs w:val="24"/>
        </w:rPr>
        <w:t>Z.z</w:t>
      </w:r>
      <w:proofErr w:type="spellEnd"/>
      <w:r w:rsidR="00C76EBD" w:rsidRPr="00C76EBD">
        <w:rPr>
          <w:sz w:val="24"/>
          <w:szCs w:val="24"/>
        </w:rPr>
        <w:t xml:space="preserve">. o ochrane prírody a krajiny v znení neskorších predpisov.                                                               </w:t>
      </w:r>
    </w:p>
    <w:p w:rsidR="00C76EBD" w:rsidRPr="00C76EBD" w:rsidRDefault="00C76EBD" w:rsidP="00C76EBD">
      <w:pPr>
        <w:pStyle w:val="Zkladntext"/>
        <w:numPr>
          <w:ilvl w:val="0"/>
          <w:numId w:val="0"/>
        </w:numPr>
        <w:tabs>
          <w:tab w:val="left" w:pos="0"/>
        </w:tabs>
        <w:ind w:firstLine="554"/>
        <w:jc w:val="both"/>
        <w:rPr>
          <w:b w:val="0"/>
          <w:szCs w:val="24"/>
        </w:rPr>
      </w:pPr>
      <w:r w:rsidRPr="00C76EBD">
        <w:rPr>
          <w:b w:val="0"/>
          <w:szCs w:val="24"/>
        </w:rPr>
        <w:t xml:space="preserve">Mesto Bardejov, podľa § 82 ods. 7 zákona č. 543/2002 </w:t>
      </w:r>
      <w:proofErr w:type="spellStart"/>
      <w:r w:rsidRPr="00C76EBD">
        <w:rPr>
          <w:b w:val="0"/>
          <w:szCs w:val="24"/>
        </w:rPr>
        <w:t>Z.z</w:t>
      </w:r>
      <w:proofErr w:type="spellEnd"/>
      <w:r w:rsidRPr="00C76EBD">
        <w:rPr>
          <w:b w:val="0"/>
          <w:szCs w:val="24"/>
        </w:rPr>
        <w:t xml:space="preserve">. o ochrane prírody a krajiny v znení neskorších predpisov, zverejnilo informáciu o začatí tohto správneho konania, v ktorom môžu byť dotknuté záujmy ochrany prírody a krajiny na webovom sídle Mesta Bardejov od 22.10.2014. V príslušnej lehote od zverejnenia informácie bolo 24.10.2014 doručené Mestu Bardejov písomné  potvrdenie záujmu byť účastníkom v začatom správnom konaní od </w:t>
      </w:r>
      <w:proofErr w:type="spellStart"/>
      <w:r w:rsidRPr="00C76EBD">
        <w:rPr>
          <w:b w:val="0"/>
          <w:szCs w:val="24"/>
        </w:rPr>
        <w:t>Lesoochranárskeho</w:t>
      </w:r>
      <w:proofErr w:type="spellEnd"/>
      <w:r w:rsidRPr="00C76EBD">
        <w:rPr>
          <w:b w:val="0"/>
          <w:szCs w:val="24"/>
        </w:rPr>
        <w:t xml:space="preserve"> zoskupenia VLK, 082 13 Tulčík 310 a 29.10.2014 elektronické potvrdenie  od Občianskeho združenia Nádej pre Sad Janka Kráľa, </w:t>
      </w:r>
      <w:proofErr w:type="spellStart"/>
      <w:r w:rsidRPr="00C76EBD">
        <w:rPr>
          <w:b w:val="0"/>
          <w:szCs w:val="24"/>
        </w:rPr>
        <w:t>Švabinského</w:t>
      </w:r>
      <w:proofErr w:type="spellEnd"/>
      <w:r w:rsidRPr="00C76EBD">
        <w:rPr>
          <w:b w:val="0"/>
          <w:szCs w:val="24"/>
        </w:rPr>
        <w:t xml:space="preserve"> 20, 851 01 Bratislava.</w:t>
      </w:r>
    </w:p>
    <w:p w:rsidR="00C76EBD" w:rsidRPr="00C76EBD" w:rsidRDefault="00C76EBD" w:rsidP="00C76EBD">
      <w:pPr>
        <w:pStyle w:val="Zkladntext"/>
        <w:numPr>
          <w:ilvl w:val="0"/>
          <w:numId w:val="0"/>
        </w:numPr>
        <w:tabs>
          <w:tab w:val="left" w:pos="0"/>
        </w:tabs>
        <w:ind w:firstLine="554"/>
        <w:jc w:val="both"/>
        <w:rPr>
          <w:b w:val="0"/>
          <w:szCs w:val="24"/>
        </w:rPr>
      </w:pPr>
      <w:r w:rsidRPr="00C76EBD">
        <w:rPr>
          <w:b w:val="0"/>
          <w:szCs w:val="24"/>
        </w:rPr>
        <w:t xml:space="preserve">Orgán ochrany prírody listom č. </w:t>
      </w:r>
      <w:proofErr w:type="spellStart"/>
      <w:r w:rsidRPr="00C76EBD">
        <w:rPr>
          <w:b w:val="0"/>
          <w:szCs w:val="24"/>
        </w:rPr>
        <w:t>ŽP</w:t>
      </w:r>
      <w:proofErr w:type="spellEnd"/>
      <w:r w:rsidRPr="00C76EBD">
        <w:rPr>
          <w:b w:val="0"/>
          <w:szCs w:val="24"/>
        </w:rPr>
        <w:t xml:space="preserve"> 2014/</w:t>
      </w:r>
      <w:proofErr w:type="spellStart"/>
      <w:r w:rsidRPr="00C76EBD">
        <w:rPr>
          <w:b w:val="0"/>
          <w:szCs w:val="24"/>
        </w:rPr>
        <w:t>05212-2-MK</w:t>
      </w:r>
      <w:proofErr w:type="spellEnd"/>
      <w:r w:rsidRPr="00C76EBD">
        <w:rPr>
          <w:b w:val="0"/>
          <w:szCs w:val="24"/>
        </w:rPr>
        <w:t xml:space="preserve"> zo dňa 22.10.2014 vyžiadal od Štátnej ochrany prírody SR, </w:t>
      </w:r>
      <w:proofErr w:type="spellStart"/>
      <w:r w:rsidRPr="00C76EBD">
        <w:rPr>
          <w:b w:val="0"/>
          <w:szCs w:val="24"/>
        </w:rPr>
        <w:t>RSOPK</w:t>
      </w:r>
      <w:proofErr w:type="spellEnd"/>
      <w:r w:rsidRPr="00C76EBD">
        <w:rPr>
          <w:b w:val="0"/>
          <w:szCs w:val="24"/>
        </w:rPr>
        <w:t xml:space="preserve">, Hlavná 93, 080 01 Prešov (ďalej oba </w:t>
      </w:r>
      <w:proofErr w:type="spellStart"/>
      <w:r w:rsidRPr="00C76EBD">
        <w:rPr>
          <w:b w:val="0"/>
          <w:szCs w:val="24"/>
        </w:rPr>
        <w:t>ŠOP</w:t>
      </w:r>
      <w:proofErr w:type="spellEnd"/>
      <w:r w:rsidRPr="00C76EBD">
        <w:rPr>
          <w:b w:val="0"/>
          <w:szCs w:val="24"/>
        </w:rPr>
        <w:t>) odborné stanovisko k podanej žiadosti o vydanie súhlasu na výrub dreviny.</w:t>
      </w:r>
    </w:p>
    <w:p w:rsidR="00C76EBD" w:rsidRPr="00C76EBD" w:rsidRDefault="00C76EBD" w:rsidP="00C76EBD">
      <w:pPr>
        <w:pStyle w:val="Zkladntext"/>
        <w:numPr>
          <w:ilvl w:val="0"/>
          <w:numId w:val="0"/>
        </w:numPr>
        <w:tabs>
          <w:tab w:val="left" w:pos="0"/>
        </w:tabs>
        <w:ind w:firstLine="554"/>
        <w:jc w:val="both"/>
        <w:rPr>
          <w:b w:val="0"/>
          <w:szCs w:val="24"/>
        </w:rPr>
      </w:pPr>
    </w:p>
    <w:p w:rsidR="0061775C" w:rsidRDefault="00C76EBD" w:rsidP="0061775C">
      <w:pPr>
        <w:pStyle w:val="Zkladntext"/>
        <w:numPr>
          <w:ilvl w:val="0"/>
          <w:numId w:val="0"/>
        </w:numPr>
        <w:tabs>
          <w:tab w:val="left" w:pos="0"/>
        </w:tabs>
        <w:ind w:firstLine="554"/>
        <w:jc w:val="both"/>
        <w:rPr>
          <w:b w:val="0"/>
          <w:szCs w:val="24"/>
        </w:rPr>
      </w:pPr>
      <w:r w:rsidRPr="00B23BC9">
        <w:rPr>
          <w:b w:val="0"/>
          <w:color w:val="FF0000"/>
          <w:szCs w:val="24"/>
        </w:rPr>
        <w:t xml:space="preserve"> </w:t>
      </w:r>
      <w:r w:rsidR="0061775C">
        <w:rPr>
          <w:b w:val="0"/>
          <w:szCs w:val="24"/>
        </w:rPr>
        <w:t xml:space="preserve">Na základe tejto žiadosti dňa 06.11.2014 bola vykonaná terénna obhliadka zástupcom </w:t>
      </w:r>
      <w:proofErr w:type="spellStart"/>
      <w:r w:rsidR="0061775C">
        <w:rPr>
          <w:b w:val="0"/>
          <w:szCs w:val="24"/>
        </w:rPr>
        <w:t>ŠOP</w:t>
      </w:r>
      <w:proofErr w:type="spellEnd"/>
      <w:r w:rsidR="0061775C">
        <w:rPr>
          <w:b w:val="0"/>
          <w:szCs w:val="24"/>
        </w:rPr>
        <w:t xml:space="preserve">, </w:t>
      </w:r>
      <w:proofErr w:type="spellStart"/>
      <w:r w:rsidR="0061775C">
        <w:rPr>
          <w:b w:val="0"/>
          <w:szCs w:val="24"/>
        </w:rPr>
        <w:t>RCOP</w:t>
      </w:r>
      <w:proofErr w:type="spellEnd"/>
      <w:r w:rsidR="0061775C">
        <w:rPr>
          <w:b w:val="0"/>
          <w:szCs w:val="24"/>
        </w:rPr>
        <w:t xml:space="preserve"> Prešov za účelom vydania stanoviska, za účasti zástupcu správneho orgánu </w:t>
      </w:r>
      <w:r w:rsidR="0061775C">
        <w:rPr>
          <w:b w:val="0"/>
          <w:szCs w:val="24"/>
        </w:rPr>
        <w:lastRenderedPageBreak/>
        <w:t>a zástupcu správcu verejnej zelene Mestského podniku služieb BAPOS m.p.. Vzhľadom na zistený stav a požiadavk</w:t>
      </w:r>
      <w:r w:rsidR="002624E7">
        <w:rPr>
          <w:b w:val="0"/>
          <w:szCs w:val="24"/>
        </w:rPr>
        <w:t>u</w:t>
      </w:r>
      <w:r w:rsidR="0061775C">
        <w:rPr>
          <w:b w:val="0"/>
          <w:szCs w:val="24"/>
        </w:rPr>
        <w:t xml:space="preserve"> žiadateľa v súlade s projektovou dokumentáciou „R</w:t>
      </w:r>
      <w:r w:rsidR="0061775C" w:rsidRPr="00FF1996">
        <w:rPr>
          <w:b w:val="0"/>
          <w:szCs w:val="24"/>
        </w:rPr>
        <w:t xml:space="preserve">evitalizácia </w:t>
      </w:r>
      <w:proofErr w:type="spellStart"/>
      <w:r w:rsidR="0061775C" w:rsidRPr="00FF1996">
        <w:rPr>
          <w:b w:val="0"/>
          <w:szCs w:val="24"/>
        </w:rPr>
        <w:t>CMZ</w:t>
      </w:r>
      <w:proofErr w:type="spellEnd"/>
      <w:r w:rsidR="0061775C" w:rsidRPr="00FF1996">
        <w:rPr>
          <w:b w:val="0"/>
          <w:szCs w:val="24"/>
        </w:rPr>
        <w:t xml:space="preserve"> Mesta Bardejov</w:t>
      </w:r>
      <w:r w:rsidR="0061775C">
        <w:rPr>
          <w:b w:val="0"/>
          <w:szCs w:val="24"/>
        </w:rPr>
        <w:t xml:space="preserve">“ z apríla 2013 a to výrubu 31 </w:t>
      </w:r>
      <w:r w:rsidR="002624E7">
        <w:rPr>
          <w:b w:val="0"/>
          <w:szCs w:val="24"/>
        </w:rPr>
        <w:t>k</w:t>
      </w:r>
      <w:r w:rsidR="0061775C">
        <w:rPr>
          <w:b w:val="0"/>
          <w:szCs w:val="24"/>
        </w:rPr>
        <w:t>s drevín a 86 m</w:t>
      </w:r>
      <w:r w:rsidR="0061775C" w:rsidRPr="00BB6F48">
        <w:rPr>
          <w:b w:val="0"/>
          <w:szCs w:val="24"/>
          <w:vertAlign w:val="superscript"/>
        </w:rPr>
        <w:t>2</w:t>
      </w:r>
      <w:r w:rsidR="0061775C">
        <w:rPr>
          <w:b w:val="0"/>
          <w:szCs w:val="24"/>
        </w:rPr>
        <w:t xml:space="preserve"> krovín, zástupca </w:t>
      </w:r>
      <w:proofErr w:type="spellStart"/>
      <w:r w:rsidR="0061775C">
        <w:rPr>
          <w:b w:val="0"/>
          <w:szCs w:val="24"/>
        </w:rPr>
        <w:t>ŠOP</w:t>
      </w:r>
      <w:proofErr w:type="spellEnd"/>
      <w:r w:rsidR="0061775C">
        <w:rPr>
          <w:b w:val="0"/>
          <w:szCs w:val="24"/>
        </w:rPr>
        <w:t xml:space="preserve">, </w:t>
      </w:r>
      <w:proofErr w:type="spellStart"/>
      <w:r w:rsidR="0061775C">
        <w:rPr>
          <w:b w:val="0"/>
          <w:szCs w:val="24"/>
        </w:rPr>
        <w:t>RCOP</w:t>
      </w:r>
      <w:proofErr w:type="spellEnd"/>
      <w:r w:rsidR="002624E7">
        <w:rPr>
          <w:b w:val="0"/>
          <w:szCs w:val="24"/>
        </w:rPr>
        <w:t xml:space="preserve"> Prešov doložil</w:t>
      </w:r>
      <w:r w:rsidR="0061775C">
        <w:rPr>
          <w:b w:val="0"/>
          <w:szCs w:val="24"/>
        </w:rPr>
        <w:t xml:space="preserve"> stanovisko až na konaní zvol</w:t>
      </w:r>
      <w:r w:rsidR="00F04C2F">
        <w:rPr>
          <w:b w:val="0"/>
          <w:szCs w:val="24"/>
        </w:rPr>
        <w:t>a</w:t>
      </w:r>
      <w:r w:rsidR="0061775C">
        <w:rPr>
          <w:b w:val="0"/>
          <w:szCs w:val="24"/>
        </w:rPr>
        <w:t>nom na 10.11.2014, nakoľko žiadateľ požaduje výrub všetkých drevín aj tých ktoré nie sú priamo dotknuté novou výstavbou. Mesto Bardejov, ako vlastník nehnuteľnosti na ktorých dreviny požadované na výrub rastú, oslovilo zodpovedného projektanta stavby „R</w:t>
      </w:r>
      <w:r w:rsidR="0061775C" w:rsidRPr="00FF1996">
        <w:rPr>
          <w:b w:val="0"/>
          <w:szCs w:val="24"/>
        </w:rPr>
        <w:t xml:space="preserve">evitalizácia </w:t>
      </w:r>
      <w:proofErr w:type="spellStart"/>
      <w:r w:rsidR="0061775C" w:rsidRPr="00FF1996">
        <w:rPr>
          <w:b w:val="0"/>
          <w:szCs w:val="24"/>
        </w:rPr>
        <w:t>CMZ</w:t>
      </w:r>
      <w:proofErr w:type="spellEnd"/>
      <w:r w:rsidR="0061775C" w:rsidRPr="00FF1996">
        <w:rPr>
          <w:b w:val="0"/>
          <w:szCs w:val="24"/>
        </w:rPr>
        <w:t xml:space="preserve"> Mesta Bardejov</w:t>
      </w:r>
      <w:r w:rsidR="0061775C">
        <w:rPr>
          <w:b w:val="0"/>
          <w:szCs w:val="24"/>
        </w:rPr>
        <w:t xml:space="preserve">“, na prehodnotenie projektu a zosúladenie s aktuálne platnou legislatívou (novelou č.198/2014 </w:t>
      </w:r>
      <w:proofErr w:type="spellStart"/>
      <w:r w:rsidR="0061775C">
        <w:rPr>
          <w:b w:val="0"/>
          <w:szCs w:val="24"/>
        </w:rPr>
        <w:t>Z.z</w:t>
      </w:r>
      <w:proofErr w:type="spellEnd"/>
      <w:r w:rsidR="0061775C">
        <w:rPr>
          <w:b w:val="0"/>
          <w:szCs w:val="24"/>
        </w:rPr>
        <w:t xml:space="preserve">. zákona č. 543/2002 </w:t>
      </w:r>
      <w:proofErr w:type="spellStart"/>
      <w:r w:rsidR="0061775C">
        <w:rPr>
          <w:b w:val="0"/>
          <w:szCs w:val="24"/>
        </w:rPr>
        <w:t>Z.z</w:t>
      </w:r>
      <w:proofErr w:type="spellEnd"/>
      <w:r w:rsidR="0061775C">
        <w:rPr>
          <w:b w:val="0"/>
          <w:szCs w:val="24"/>
        </w:rPr>
        <w:t xml:space="preserve">. o ochrane prírody a krajiny (ďalej len zákon o ochrane prírody) a novelou č. 158/2014 </w:t>
      </w:r>
      <w:proofErr w:type="spellStart"/>
      <w:r w:rsidR="0061775C">
        <w:rPr>
          <w:b w:val="0"/>
          <w:szCs w:val="24"/>
        </w:rPr>
        <w:t>Z.z</w:t>
      </w:r>
      <w:proofErr w:type="spellEnd"/>
      <w:r w:rsidR="0061775C">
        <w:rPr>
          <w:b w:val="0"/>
          <w:szCs w:val="24"/>
        </w:rPr>
        <w:t xml:space="preserve">. vykonávacej vyhlášky č. 24/2003 </w:t>
      </w:r>
      <w:proofErr w:type="spellStart"/>
      <w:r w:rsidR="0061775C">
        <w:rPr>
          <w:b w:val="0"/>
          <w:szCs w:val="24"/>
        </w:rPr>
        <w:t>Z.z</w:t>
      </w:r>
      <w:proofErr w:type="spellEnd"/>
      <w:r w:rsidR="0061775C">
        <w:rPr>
          <w:b w:val="0"/>
          <w:szCs w:val="24"/>
        </w:rPr>
        <w:t>. k zákon</w:t>
      </w:r>
      <w:r w:rsidR="00F04C2F">
        <w:rPr>
          <w:b w:val="0"/>
          <w:szCs w:val="24"/>
        </w:rPr>
        <w:t>u</w:t>
      </w:r>
      <w:r w:rsidR="0061775C">
        <w:rPr>
          <w:b w:val="0"/>
          <w:szCs w:val="24"/>
        </w:rPr>
        <w:t xml:space="preserve"> o ochrane prírody)).  </w:t>
      </w:r>
    </w:p>
    <w:p w:rsidR="00882848" w:rsidRPr="00FF1996" w:rsidRDefault="0061775C" w:rsidP="00882848">
      <w:pPr>
        <w:pStyle w:val="Zkladntext"/>
        <w:numPr>
          <w:ilvl w:val="0"/>
          <w:numId w:val="0"/>
        </w:numPr>
        <w:tabs>
          <w:tab w:val="left" w:pos="0"/>
        </w:tabs>
        <w:ind w:firstLine="554"/>
        <w:jc w:val="both"/>
        <w:rPr>
          <w:b w:val="0"/>
          <w:szCs w:val="24"/>
        </w:rPr>
      </w:pPr>
      <w:r>
        <w:rPr>
          <w:b w:val="0"/>
          <w:szCs w:val="24"/>
        </w:rPr>
        <w:tab/>
      </w:r>
      <w:r w:rsidR="00E34BBF" w:rsidRPr="00A92434">
        <w:rPr>
          <w:b w:val="0"/>
          <w:szCs w:val="24"/>
        </w:rPr>
        <w:t xml:space="preserve">Orgán ochrany prírody listom č. </w:t>
      </w:r>
      <w:proofErr w:type="spellStart"/>
      <w:r w:rsidR="00E34BBF" w:rsidRPr="00A92434">
        <w:rPr>
          <w:b w:val="0"/>
          <w:szCs w:val="24"/>
        </w:rPr>
        <w:t>ŽP</w:t>
      </w:r>
      <w:proofErr w:type="spellEnd"/>
      <w:r w:rsidR="00E34BBF" w:rsidRPr="00A92434">
        <w:rPr>
          <w:b w:val="0"/>
          <w:szCs w:val="24"/>
        </w:rPr>
        <w:t xml:space="preserve"> 201</w:t>
      </w:r>
      <w:r w:rsidR="0007306C" w:rsidRPr="00A92434">
        <w:rPr>
          <w:b w:val="0"/>
          <w:szCs w:val="24"/>
        </w:rPr>
        <w:t>4</w:t>
      </w:r>
      <w:r w:rsidR="00E34BBF" w:rsidRPr="00A92434">
        <w:rPr>
          <w:b w:val="0"/>
          <w:szCs w:val="24"/>
        </w:rPr>
        <w:t>/</w:t>
      </w:r>
      <w:proofErr w:type="spellStart"/>
      <w:r w:rsidR="00E34BBF" w:rsidRPr="00A92434">
        <w:rPr>
          <w:b w:val="0"/>
          <w:szCs w:val="24"/>
        </w:rPr>
        <w:t>0</w:t>
      </w:r>
      <w:r w:rsidR="00B23BC9">
        <w:rPr>
          <w:b w:val="0"/>
          <w:szCs w:val="24"/>
        </w:rPr>
        <w:t>5212</w:t>
      </w:r>
      <w:r w:rsidR="00E634D6" w:rsidRPr="00A92434">
        <w:rPr>
          <w:b w:val="0"/>
          <w:szCs w:val="24"/>
        </w:rPr>
        <w:t>-</w:t>
      </w:r>
      <w:r w:rsidR="00BB7AD4">
        <w:rPr>
          <w:b w:val="0"/>
          <w:szCs w:val="24"/>
        </w:rPr>
        <w:t>4</w:t>
      </w:r>
      <w:r w:rsidR="00F92F43">
        <w:rPr>
          <w:b w:val="0"/>
          <w:szCs w:val="24"/>
        </w:rPr>
        <w:t>-MK</w:t>
      </w:r>
      <w:proofErr w:type="spellEnd"/>
      <w:r w:rsidR="00F92F43">
        <w:rPr>
          <w:b w:val="0"/>
          <w:szCs w:val="24"/>
        </w:rPr>
        <w:t xml:space="preserve"> zo dňa </w:t>
      </w:r>
      <w:r w:rsidR="00B23BC9">
        <w:rPr>
          <w:b w:val="0"/>
          <w:szCs w:val="24"/>
        </w:rPr>
        <w:t>3</w:t>
      </w:r>
      <w:r w:rsidR="00BB7AD4">
        <w:rPr>
          <w:b w:val="0"/>
          <w:szCs w:val="24"/>
        </w:rPr>
        <w:t>1</w:t>
      </w:r>
      <w:r w:rsidR="00E34BBF" w:rsidRPr="00A92434">
        <w:rPr>
          <w:b w:val="0"/>
          <w:szCs w:val="24"/>
        </w:rPr>
        <w:t>.</w:t>
      </w:r>
      <w:r w:rsidR="00B23BC9">
        <w:rPr>
          <w:b w:val="0"/>
          <w:szCs w:val="24"/>
        </w:rPr>
        <w:t>10</w:t>
      </w:r>
      <w:r w:rsidR="0007306C" w:rsidRPr="00A92434">
        <w:rPr>
          <w:b w:val="0"/>
          <w:szCs w:val="24"/>
        </w:rPr>
        <w:t>.2014</w:t>
      </w:r>
      <w:r w:rsidR="00E34BBF" w:rsidRPr="00A92434">
        <w:rPr>
          <w:b w:val="0"/>
          <w:szCs w:val="24"/>
        </w:rPr>
        <w:t xml:space="preserve"> podľa ustanovení §</w:t>
      </w:r>
      <w:r w:rsidR="00BB7AD4">
        <w:rPr>
          <w:b w:val="0"/>
          <w:szCs w:val="24"/>
        </w:rPr>
        <w:t xml:space="preserve"> </w:t>
      </w:r>
      <w:r w:rsidR="00E34BBF" w:rsidRPr="00A92434">
        <w:rPr>
          <w:b w:val="0"/>
          <w:szCs w:val="24"/>
        </w:rPr>
        <w:t>21 ods. 1 zákona č. 71/1967 Zb. o správnom konaní v znení neskorších predpisov nariadil ústne pojednávani</w:t>
      </w:r>
      <w:r w:rsidR="00611A3E">
        <w:rPr>
          <w:b w:val="0"/>
          <w:szCs w:val="24"/>
        </w:rPr>
        <w:t>e</w:t>
      </w:r>
      <w:r w:rsidR="00E34BBF" w:rsidRPr="00A92434">
        <w:rPr>
          <w:b w:val="0"/>
          <w:szCs w:val="24"/>
        </w:rPr>
        <w:t xml:space="preserve"> spojené s miestnou obhliadkou v predmetnej veci. Ústne pojednávania </w:t>
      </w:r>
      <w:r w:rsidR="0007306C" w:rsidRPr="00A92434">
        <w:rPr>
          <w:b w:val="0"/>
          <w:szCs w:val="24"/>
        </w:rPr>
        <w:t xml:space="preserve">sa uskutočnilo </w:t>
      </w:r>
      <w:r w:rsidR="00B23BC9">
        <w:rPr>
          <w:b w:val="0"/>
          <w:szCs w:val="24"/>
        </w:rPr>
        <w:t>10.11</w:t>
      </w:r>
      <w:r w:rsidR="00E34BBF" w:rsidRPr="00A92434">
        <w:rPr>
          <w:b w:val="0"/>
          <w:szCs w:val="24"/>
        </w:rPr>
        <w:t>.201</w:t>
      </w:r>
      <w:r w:rsidR="0007306C" w:rsidRPr="00A92434">
        <w:rPr>
          <w:b w:val="0"/>
          <w:szCs w:val="24"/>
        </w:rPr>
        <w:t>4</w:t>
      </w:r>
      <w:r w:rsidR="00E34BBF" w:rsidRPr="00A92434">
        <w:rPr>
          <w:b w:val="0"/>
          <w:szCs w:val="24"/>
        </w:rPr>
        <w:t xml:space="preserve">, </w:t>
      </w:r>
      <w:r w:rsidR="00611A3E">
        <w:rPr>
          <w:b w:val="0"/>
          <w:szCs w:val="24"/>
        </w:rPr>
        <w:t>počas ktorého</w:t>
      </w:r>
      <w:r w:rsidR="00E34BBF" w:rsidRPr="00A92434">
        <w:rPr>
          <w:b w:val="0"/>
          <w:szCs w:val="24"/>
        </w:rPr>
        <w:t xml:space="preserve"> bolo zistené, že drevin</w:t>
      </w:r>
      <w:r w:rsidR="0007306C" w:rsidRPr="00A92434">
        <w:rPr>
          <w:b w:val="0"/>
          <w:szCs w:val="24"/>
        </w:rPr>
        <w:t>y požadované na výrub,</w:t>
      </w:r>
      <w:r w:rsidR="00B23BC9">
        <w:rPr>
          <w:b w:val="0"/>
          <w:szCs w:val="24"/>
        </w:rPr>
        <w:t xml:space="preserve"> sú </w:t>
      </w:r>
      <w:r>
        <w:rPr>
          <w:b w:val="0"/>
          <w:szCs w:val="24"/>
        </w:rPr>
        <w:t>v zmysle projektových prác</w:t>
      </w:r>
      <w:r w:rsidR="00F04C2F">
        <w:rPr>
          <w:b w:val="0"/>
          <w:szCs w:val="24"/>
        </w:rPr>
        <w:t xml:space="preserve"> na stavbu „Revitalizácia </w:t>
      </w:r>
      <w:proofErr w:type="spellStart"/>
      <w:r w:rsidR="00F04C2F">
        <w:rPr>
          <w:b w:val="0"/>
          <w:szCs w:val="24"/>
        </w:rPr>
        <w:t>CMZ</w:t>
      </w:r>
      <w:proofErr w:type="spellEnd"/>
      <w:r w:rsidR="00F04C2F">
        <w:rPr>
          <w:b w:val="0"/>
          <w:szCs w:val="24"/>
        </w:rPr>
        <w:t xml:space="preserve"> Bardejov“</w:t>
      </w:r>
      <w:r>
        <w:rPr>
          <w:b w:val="0"/>
          <w:szCs w:val="24"/>
        </w:rPr>
        <w:t xml:space="preserve"> </w:t>
      </w:r>
      <w:r w:rsidR="00B23BC9">
        <w:rPr>
          <w:b w:val="0"/>
          <w:szCs w:val="24"/>
        </w:rPr>
        <w:t xml:space="preserve">rozdelené na dve etapy a vzhľadom na potreby žiadateľa budú </w:t>
      </w:r>
      <w:r>
        <w:rPr>
          <w:b w:val="0"/>
          <w:szCs w:val="24"/>
        </w:rPr>
        <w:t xml:space="preserve">správnym orgánom </w:t>
      </w:r>
      <w:r w:rsidR="00B23BC9">
        <w:rPr>
          <w:b w:val="0"/>
          <w:szCs w:val="24"/>
        </w:rPr>
        <w:t>vydané dve samostatné rozhodnutia, pre každú etapu zvlášť</w:t>
      </w:r>
      <w:r w:rsidR="00E34BBF" w:rsidRPr="00A92434">
        <w:rPr>
          <w:b w:val="0"/>
          <w:szCs w:val="24"/>
        </w:rPr>
        <w:t xml:space="preserve">. </w:t>
      </w:r>
      <w:r w:rsidR="00882848">
        <w:rPr>
          <w:b w:val="0"/>
          <w:szCs w:val="24"/>
        </w:rPr>
        <w:t>Na konanie bola doložená projektantom nová zmenená projektová dokumentácie „R</w:t>
      </w:r>
      <w:r w:rsidR="00882848" w:rsidRPr="00FF1996">
        <w:rPr>
          <w:b w:val="0"/>
          <w:szCs w:val="24"/>
        </w:rPr>
        <w:t xml:space="preserve">evitalizácia </w:t>
      </w:r>
      <w:proofErr w:type="spellStart"/>
      <w:r w:rsidR="00882848" w:rsidRPr="00FF1996">
        <w:rPr>
          <w:b w:val="0"/>
          <w:szCs w:val="24"/>
        </w:rPr>
        <w:t>CMZ</w:t>
      </w:r>
      <w:proofErr w:type="spellEnd"/>
      <w:r w:rsidR="00882848" w:rsidRPr="00FF1996">
        <w:rPr>
          <w:b w:val="0"/>
          <w:szCs w:val="24"/>
        </w:rPr>
        <w:t xml:space="preserve"> Mesta Bardejov</w:t>
      </w:r>
      <w:r w:rsidR="00882848">
        <w:rPr>
          <w:b w:val="0"/>
          <w:szCs w:val="24"/>
        </w:rPr>
        <w:t xml:space="preserve">“ zmena 11.2014 (ďalej len </w:t>
      </w:r>
      <w:proofErr w:type="spellStart"/>
      <w:r w:rsidR="00882848">
        <w:rPr>
          <w:b w:val="0"/>
          <w:szCs w:val="24"/>
        </w:rPr>
        <w:t>PD2014</w:t>
      </w:r>
      <w:proofErr w:type="spellEnd"/>
      <w:r w:rsidR="00882848">
        <w:rPr>
          <w:b w:val="0"/>
          <w:szCs w:val="24"/>
        </w:rPr>
        <w:t>). V </w:t>
      </w:r>
      <w:proofErr w:type="spellStart"/>
      <w:r w:rsidR="00882848">
        <w:rPr>
          <w:b w:val="0"/>
          <w:szCs w:val="24"/>
        </w:rPr>
        <w:t>PD2014</w:t>
      </w:r>
      <w:proofErr w:type="spellEnd"/>
      <w:r w:rsidR="00882848">
        <w:rPr>
          <w:b w:val="0"/>
          <w:szCs w:val="24"/>
        </w:rPr>
        <w:t xml:space="preserve"> je aktualizovaný stav drevín požadovaných na výrub a to: z 31 ks drevín na 15 ks, pričom 8 ks drevín z pôvodného počtu bolo vypustených nakoľko ide o invázne dreviny a na tieto dreviny nie je potrebný súhlas orgánu ochrany prírody na výrub, dreviny označené poradovým číslom S01, S02, S03, S04, S06, S09 a S10 sú určené na dožitie.     </w:t>
      </w:r>
    </w:p>
    <w:p w:rsidR="00882848" w:rsidRPr="00FF1996" w:rsidRDefault="00882848" w:rsidP="00882848">
      <w:pPr>
        <w:pStyle w:val="Zkladntext"/>
        <w:numPr>
          <w:ilvl w:val="0"/>
          <w:numId w:val="0"/>
        </w:numPr>
        <w:tabs>
          <w:tab w:val="left" w:pos="0"/>
        </w:tabs>
        <w:ind w:firstLine="554"/>
        <w:jc w:val="both"/>
        <w:rPr>
          <w:b w:val="0"/>
          <w:szCs w:val="24"/>
        </w:rPr>
      </w:pPr>
      <w:r w:rsidRPr="00FF1996">
        <w:rPr>
          <w:b w:val="0"/>
          <w:szCs w:val="24"/>
        </w:rPr>
        <w:t xml:space="preserve">Stanovisko zástupcu </w:t>
      </w:r>
      <w:proofErr w:type="spellStart"/>
      <w:r w:rsidRPr="00FF1996">
        <w:rPr>
          <w:b w:val="0"/>
          <w:szCs w:val="24"/>
        </w:rPr>
        <w:t>ŠOP</w:t>
      </w:r>
      <w:proofErr w:type="spellEnd"/>
      <w:r w:rsidRPr="00FF1996">
        <w:rPr>
          <w:b w:val="0"/>
          <w:szCs w:val="24"/>
        </w:rPr>
        <w:t xml:space="preserve">, </w:t>
      </w:r>
      <w:proofErr w:type="spellStart"/>
      <w:r w:rsidRPr="00FF1996">
        <w:rPr>
          <w:b w:val="0"/>
          <w:szCs w:val="24"/>
        </w:rPr>
        <w:t>RCOP</w:t>
      </w:r>
      <w:proofErr w:type="spellEnd"/>
      <w:r w:rsidRPr="00FF1996">
        <w:rPr>
          <w:b w:val="0"/>
          <w:szCs w:val="24"/>
        </w:rPr>
        <w:t xml:space="preserve"> Prešov doložené na konaní</w:t>
      </w:r>
      <w:r>
        <w:rPr>
          <w:b w:val="0"/>
          <w:szCs w:val="24"/>
        </w:rPr>
        <w:t xml:space="preserve"> 10.11.2014</w:t>
      </w:r>
      <w:r w:rsidRPr="00FF1996">
        <w:rPr>
          <w:b w:val="0"/>
          <w:szCs w:val="24"/>
        </w:rPr>
        <w:t>:</w:t>
      </w:r>
    </w:p>
    <w:p w:rsidR="00882848" w:rsidRDefault="00882848" w:rsidP="00882848">
      <w:pPr>
        <w:pStyle w:val="Zkladntext"/>
        <w:numPr>
          <w:ilvl w:val="0"/>
          <w:numId w:val="0"/>
        </w:numPr>
        <w:tabs>
          <w:tab w:val="left" w:pos="0"/>
        </w:tabs>
        <w:ind w:firstLine="554"/>
        <w:jc w:val="both"/>
        <w:rPr>
          <w:b w:val="0"/>
          <w:szCs w:val="24"/>
        </w:rPr>
      </w:pPr>
      <w:r>
        <w:rPr>
          <w:b w:val="0"/>
          <w:szCs w:val="24"/>
        </w:rPr>
        <w:t>„</w:t>
      </w:r>
      <w:r w:rsidRPr="00FF1996">
        <w:rPr>
          <w:b w:val="0"/>
          <w:szCs w:val="24"/>
        </w:rPr>
        <w:t xml:space="preserve">Na základe terénnej obhliadky predmetnej lokality bola vykonaná kontrola drevín podľa predloženého projektu revitalizácia </w:t>
      </w:r>
      <w:proofErr w:type="spellStart"/>
      <w:r w:rsidRPr="00FF1996">
        <w:rPr>
          <w:b w:val="0"/>
          <w:szCs w:val="24"/>
        </w:rPr>
        <w:t>CMZ</w:t>
      </w:r>
      <w:proofErr w:type="spellEnd"/>
      <w:r w:rsidRPr="00FF1996">
        <w:rPr>
          <w:b w:val="0"/>
          <w:szCs w:val="24"/>
        </w:rPr>
        <w:t xml:space="preserve"> Mesta Bardejov – SO 03  Sadové úpravy – zmena 11.2014 (technická správa výkres č. 1- inventarizácia drevín, výkres č. 2 – situácia – návrh sadových úprav). Odporúčané stromy  na výrub uvádzame podľa poradového číslo z tabuľky č. 1 Stromová vegetácia v rámci riešeného územia: S05, S07, S08, S11, S12, S13, S14, S15, S16, S17, S18, S19, S20, S21, S22. Stromy ponechané na dožitie: </w:t>
      </w:r>
      <w:proofErr w:type="spellStart"/>
      <w:r w:rsidRPr="00FF1996">
        <w:rPr>
          <w:b w:val="0"/>
          <w:szCs w:val="24"/>
        </w:rPr>
        <w:t>S01-S04</w:t>
      </w:r>
      <w:proofErr w:type="spellEnd"/>
      <w:r w:rsidRPr="00FF1996">
        <w:rPr>
          <w:b w:val="0"/>
          <w:szCs w:val="24"/>
        </w:rPr>
        <w:t>, S06, S09 a S10. Dôvodmi na výrub drevín je zlá stabilita drevín, dreviny neperspektívne, nevhodne umiestnené, usychanie konárov, ihlíc, listov, kmeň a konáre napadnuté hubovým ochorením.  Krovitú vegetáciu označenú v tabuľke č. 2 Krovitá vegetácie pod poradov</w:t>
      </w:r>
      <w:r>
        <w:rPr>
          <w:b w:val="0"/>
          <w:szCs w:val="24"/>
        </w:rPr>
        <w:t>ý</w:t>
      </w:r>
      <w:r w:rsidR="00F04C2F">
        <w:rPr>
          <w:b w:val="0"/>
          <w:szCs w:val="24"/>
        </w:rPr>
        <w:t>m číslom P02 a P03</w:t>
      </w:r>
      <w:r w:rsidRPr="00FF1996">
        <w:rPr>
          <w:b w:val="0"/>
          <w:szCs w:val="24"/>
        </w:rPr>
        <w:t xml:space="preserve"> odporúčame z dôvodu dobrého zdravotného stavu presadi</w:t>
      </w:r>
      <w:r w:rsidR="00F04C2F">
        <w:rPr>
          <w:b w:val="0"/>
          <w:szCs w:val="24"/>
        </w:rPr>
        <w:t>ť na iné vhodné miesto na území</w:t>
      </w:r>
      <w:r w:rsidRPr="00FF1996">
        <w:rPr>
          <w:b w:val="0"/>
          <w:szCs w:val="24"/>
        </w:rPr>
        <w:t xml:space="preserve"> mesta. Za vyrúbané dreviny odporúčane previesť náhradnú výsadbu podľa spracovaného projektu výkresu č. 2 – situácia – návrh sadových úprav.</w:t>
      </w:r>
      <w:r>
        <w:rPr>
          <w:b w:val="0"/>
          <w:szCs w:val="24"/>
        </w:rPr>
        <w:t>“</w:t>
      </w:r>
    </w:p>
    <w:p w:rsidR="000E34B7" w:rsidRPr="00FF1996" w:rsidRDefault="00882848" w:rsidP="000E34B7">
      <w:pPr>
        <w:pStyle w:val="Zarkazkladnhotextu"/>
        <w:ind w:left="0" w:firstLine="567"/>
        <w:jc w:val="both"/>
        <w:rPr>
          <w:szCs w:val="24"/>
        </w:rPr>
      </w:pPr>
      <w:r w:rsidRPr="000E34B7">
        <w:rPr>
          <w:szCs w:val="24"/>
        </w:rPr>
        <w:t xml:space="preserve">Z priebehu ústneho pojednávania a miestnej obhliadky bol vyhotovený zápis a prezenčná listina. </w:t>
      </w:r>
      <w:r w:rsidR="000E34B7" w:rsidRPr="000E34B7">
        <w:rPr>
          <w:szCs w:val="24"/>
        </w:rPr>
        <w:t>Na konaní</w:t>
      </w:r>
      <w:r w:rsidR="000E34B7" w:rsidRPr="00FF1996">
        <w:rPr>
          <w:szCs w:val="24"/>
        </w:rPr>
        <w:t xml:space="preserve"> </w:t>
      </w:r>
      <w:r w:rsidR="000E34B7">
        <w:rPr>
          <w:szCs w:val="24"/>
        </w:rPr>
        <w:t>bolo</w:t>
      </w:r>
      <w:r w:rsidR="000E34B7" w:rsidRPr="00FF1996">
        <w:rPr>
          <w:szCs w:val="24"/>
        </w:rPr>
        <w:t xml:space="preserve"> zistené:</w:t>
      </w:r>
    </w:p>
    <w:p w:rsidR="000E34B7" w:rsidRPr="00FF1996" w:rsidRDefault="000E34B7" w:rsidP="000E34B7">
      <w:pPr>
        <w:pStyle w:val="Zarkazkladnhotextu"/>
        <w:numPr>
          <w:ilvl w:val="0"/>
          <w:numId w:val="1"/>
        </w:numPr>
        <w:jc w:val="both"/>
        <w:rPr>
          <w:szCs w:val="24"/>
        </w:rPr>
      </w:pPr>
      <w:r w:rsidRPr="00FF1996">
        <w:rPr>
          <w:szCs w:val="24"/>
        </w:rPr>
        <w:t xml:space="preserve">súpis drevín </w:t>
      </w:r>
      <w:r>
        <w:rPr>
          <w:szCs w:val="24"/>
        </w:rPr>
        <w:t xml:space="preserve">poradové číslo </w:t>
      </w:r>
      <w:r w:rsidRPr="00AC2F53">
        <w:rPr>
          <w:szCs w:val="24"/>
        </w:rPr>
        <w:t>S05, S07, S08, S11, S12, S13, S14, S15, S16, S17, S18, S19, S20, S21, S22 a krovitého porastu</w:t>
      </w:r>
      <w:r>
        <w:rPr>
          <w:szCs w:val="24"/>
        </w:rPr>
        <w:t xml:space="preserve"> P01, P02, P03</w:t>
      </w:r>
      <w:r w:rsidRPr="00FF1996">
        <w:rPr>
          <w:szCs w:val="24"/>
        </w:rPr>
        <w:t xml:space="preserve"> je špecifikovaný v</w:t>
      </w:r>
      <w:r>
        <w:rPr>
          <w:szCs w:val="24"/>
        </w:rPr>
        <w:t> technickej správe v časti 2. Inventarizácia drevín – výruby, zmena 11.2014, ktorej súčasťou je spracovaný dendrologicky prieskum</w:t>
      </w:r>
      <w:r w:rsidRPr="00FF1996">
        <w:rPr>
          <w:szCs w:val="24"/>
        </w:rPr>
        <w:t>,</w:t>
      </w:r>
    </w:p>
    <w:p w:rsidR="000E34B7" w:rsidRPr="00FF1996" w:rsidRDefault="000E34B7" w:rsidP="000E34B7">
      <w:pPr>
        <w:pStyle w:val="Zkladntext"/>
        <w:numPr>
          <w:ilvl w:val="0"/>
          <w:numId w:val="1"/>
        </w:numPr>
        <w:tabs>
          <w:tab w:val="left" w:pos="708"/>
        </w:tabs>
        <w:jc w:val="both"/>
        <w:rPr>
          <w:b w:val="0"/>
          <w:szCs w:val="24"/>
        </w:rPr>
      </w:pPr>
      <w:r w:rsidRPr="00FF1996">
        <w:rPr>
          <w:b w:val="0"/>
          <w:szCs w:val="24"/>
        </w:rPr>
        <w:t>z konania bola vyhotovená fotodokumentácia územia, na ktor</w:t>
      </w:r>
      <w:r w:rsidR="002624E7">
        <w:rPr>
          <w:b w:val="0"/>
          <w:szCs w:val="24"/>
        </w:rPr>
        <w:t>ej</w:t>
      </w:r>
      <w:r w:rsidRPr="00FF1996">
        <w:rPr>
          <w:b w:val="0"/>
          <w:szCs w:val="24"/>
        </w:rPr>
        <w:t xml:space="preserve"> je požadovaný výrub</w:t>
      </w:r>
      <w:r w:rsidR="002624E7">
        <w:rPr>
          <w:b w:val="0"/>
          <w:szCs w:val="24"/>
        </w:rPr>
        <w:t xml:space="preserve"> drevín,</w:t>
      </w:r>
    </w:p>
    <w:p w:rsidR="000E34B7" w:rsidRDefault="000E34B7" w:rsidP="000E34B7">
      <w:pPr>
        <w:pStyle w:val="Zkladntext"/>
        <w:numPr>
          <w:ilvl w:val="0"/>
          <w:numId w:val="1"/>
        </w:numPr>
        <w:tabs>
          <w:tab w:val="left" w:pos="708"/>
        </w:tabs>
        <w:jc w:val="both"/>
        <w:rPr>
          <w:b w:val="0"/>
          <w:szCs w:val="24"/>
        </w:rPr>
      </w:pPr>
      <w:r w:rsidRPr="00FF1996">
        <w:rPr>
          <w:b w:val="0"/>
          <w:szCs w:val="24"/>
        </w:rPr>
        <w:t>výsadba bude realizovaná na mieste výrubu do konca roka 2015,</w:t>
      </w:r>
    </w:p>
    <w:p w:rsidR="000E34B7" w:rsidRDefault="000E34B7" w:rsidP="000E34B7">
      <w:pPr>
        <w:pStyle w:val="Zkladntext"/>
        <w:numPr>
          <w:ilvl w:val="0"/>
          <w:numId w:val="1"/>
        </w:numPr>
        <w:tabs>
          <w:tab w:val="left" w:pos="708"/>
        </w:tabs>
        <w:jc w:val="both"/>
        <w:rPr>
          <w:b w:val="0"/>
          <w:szCs w:val="24"/>
        </w:rPr>
      </w:pPr>
      <w:r>
        <w:rPr>
          <w:b w:val="0"/>
          <w:szCs w:val="24"/>
        </w:rPr>
        <w:t xml:space="preserve">náhradná výsadba bude </w:t>
      </w:r>
      <w:r w:rsidRPr="00FF1996">
        <w:rPr>
          <w:b w:val="0"/>
          <w:szCs w:val="24"/>
        </w:rPr>
        <w:t>podľa spracovaného projektu výkresu č. 2 – situácia – návrh sadových úprav</w:t>
      </w:r>
      <w:r>
        <w:rPr>
          <w:b w:val="0"/>
          <w:szCs w:val="24"/>
        </w:rPr>
        <w:t>, t.j. 15 ks drevín: 8 ks bres</w:t>
      </w:r>
      <w:r w:rsidR="002624E7">
        <w:rPr>
          <w:b w:val="0"/>
          <w:szCs w:val="24"/>
        </w:rPr>
        <w:t>t</w:t>
      </w:r>
      <w:r>
        <w:rPr>
          <w:b w:val="0"/>
          <w:szCs w:val="24"/>
        </w:rPr>
        <w:t>, 3 ks pagaštan pleťový, 1 ks jaseň štíhly a 3 ks slivka pílková (višňa pílkatá),</w:t>
      </w:r>
    </w:p>
    <w:p w:rsidR="000E34B7" w:rsidRPr="00FF1996" w:rsidRDefault="000E34B7" w:rsidP="000E34B7">
      <w:pPr>
        <w:pStyle w:val="Zkladntext"/>
        <w:numPr>
          <w:ilvl w:val="0"/>
          <w:numId w:val="1"/>
        </w:numPr>
        <w:tabs>
          <w:tab w:val="left" w:pos="708"/>
        </w:tabs>
        <w:jc w:val="both"/>
        <w:rPr>
          <w:b w:val="0"/>
          <w:szCs w:val="24"/>
        </w:rPr>
      </w:pPr>
      <w:r>
        <w:rPr>
          <w:b w:val="0"/>
          <w:szCs w:val="24"/>
        </w:rPr>
        <w:t xml:space="preserve">všetky </w:t>
      </w:r>
      <w:proofErr w:type="spellStart"/>
      <w:r>
        <w:rPr>
          <w:b w:val="0"/>
          <w:szCs w:val="24"/>
        </w:rPr>
        <w:t>vysokokmenné</w:t>
      </w:r>
      <w:proofErr w:type="spellEnd"/>
      <w:r>
        <w:rPr>
          <w:b w:val="0"/>
          <w:szCs w:val="24"/>
        </w:rPr>
        <w:t xml:space="preserve"> sadenice budú </w:t>
      </w:r>
      <w:proofErr w:type="spellStart"/>
      <w:r>
        <w:rPr>
          <w:b w:val="0"/>
          <w:szCs w:val="24"/>
        </w:rPr>
        <w:t>vzrastlé</w:t>
      </w:r>
      <w:proofErr w:type="spellEnd"/>
      <w:r>
        <w:rPr>
          <w:b w:val="0"/>
          <w:szCs w:val="24"/>
        </w:rPr>
        <w:t xml:space="preserve"> s obvodom kmeňa min. 12 cm (merané vo výške 1,0 m výšky kmeňa), s výškou koruny min. 2,0 metra, so zemným balom,</w:t>
      </w:r>
    </w:p>
    <w:p w:rsidR="000E34B7" w:rsidRDefault="000E34B7" w:rsidP="000E34B7">
      <w:pPr>
        <w:pStyle w:val="Zkladntext"/>
        <w:numPr>
          <w:ilvl w:val="0"/>
          <w:numId w:val="1"/>
        </w:numPr>
        <w:tabs>
          <w:tab w:val="left" w:pos="708"/>
        </w:tabs>
        <w:jc w:val="both"/>
        <w:rPr>
          <w:b w:val="0"/>
          <w:szCs w:val="24"/>
        </w:rPr>
      </w:pPr>
      <w:r w:rsidRPr="00FF1996">
        <w:rPr>
          <w:b w:val="0"/>
          <w:szCs w:val="24"/>
        </w:rPr>
        <w:lastRenderedPageBreak/>
        <w:t>žiadateľovi bude uložená povinnosť starať sa o náhradnú výsadbu  po dobu troch rokov, a v prípade uhynutia je</w:t>
      </w:r>
      <w:r>
        <w:rPr>
          <w:b w:val="0"/>
          <w:szCs w:val="24"/>
        </w:rPr>
        <w:t>dincov vykonať náhradnú výsadbu,</w:t>
      </w:r>
    </w:p>
    <w:p w:rsidR="00611A3E" w:rsidRDefault="000E34B7" w:rsidP="00611A3E">
      <w:pPr>
        <w:pStyle w:val="Zkladntext"/>
        <w:numPr>
          <w:ilvl w:val="0"/>
          <w:numId w:val="1"/>
        </w:numPr>
        <w:tabs>
          <w:tab w:val="left" w:pos="708"/>
        </w:tabs>
        <w:jc w:val="both"/>
        <w:rPr>
          <w:b w:val="0"/>
          <w:szCs w:val="24"/>
        </w:rPr>
      </w:pPr>
      <w:r>
        <w:rPr>
          <w:b w:val="0"/>
          <w:szCs w:val="24"/>
        </w:rPr>
        <w:t xml:space="preserve">krovitý porast </w:t>
      </w:r>
      <w:proofErr w:type="spellStart"/>
      <w:r>
        <w:rPr>
          <w:b w:val="0"/>
          <w:szCs w:val="24"/>
        </w:rPr>
        <w:t>tavoľníka</w:t>
      </w:r>
      <w:proofErr w:type="spellEnd"/>
      <w:r>
        <w:rPr>
          <w:b w:val="0"/>
          <w:szCs w:val="24"/>
        </w:rPr>
        <w:t xml:space="preserve"> </w:t>
      </w:r>
      <w:proofErr w:type="spellStart"/>
      <w:r>
        <w:rPr>
          <w:b w:val="0"/>
          <w:szCs w:val="24"/>
        </w:rPr>
        <w:t>van</w:t>
      </w:r>
      <w:proofErr w:type="spellEnd"/>
      <w:r>
        <w:rPr>
          <w:b w:val="0"/>
          <w:szCs w:val="24"/>
        </w:rPr>
        <w:t xml:space="preserve"> </w:t>
      </w:r>
      <w:proofErr w:type="spellStart"/>
      <w:r>
        <w:rPr>
          <w:b w:val="0"/>
          <w:szCs w:val="24"/>
        </w:rPr>
        <w:t>Hutteho</w:t>
      </w:r>
      <w:proofErr w:type="spellEnd"/>
      <w:r>
        <w:rPr>
          <w:b w:val="0"/>
          <w:szCs w:val="24"/>
        </w:rPr>
        <w:t xml:space="preserve"> a tuje západnej poradové číslo P0</w:t>
      </w:r>
      <w:r w:rsidR="00F04C2F">
        <w:rPr>
          <w:b w:val="0"/>
          <w:szCs w:val="24"/>
        </w:rPr>
        <w:t>2</w:t>
      </w:r>
      <w:r>
        <w:rPr>
          <w:b w:val="0"/>
          <w:szCs w:val="24"/>
        </w:rPr>
        <w:t xml:space="preserve"> až P03 bude presadený správcom verejnej zelene z dôvodu dobrého zdravotného stavu na iné miesto v rámci doplnenia, resp. obnovy verejnej zelene.</w:t>
      </w:r>
      <w:r w:rsidR="00F04C2F">
        <w:rPr>
          <w:b w:val="0"/>
          <w:szCs w:val="24"/>
        </w:rPr>
        <w:t xml:space="preserve"> </w:t>
      </w:r>
    </w:p>
    <w:p w:rsidR="00882848" w:rsidRPr="00B23BC9" w:rsidRDefault="00882848" w:rsidP="00882848">
      <w:pPr>
        <w:pStyle w:val="Zkladntext"/>
        <w:numPr>
          <w:ilvl w:val="0"/>
          <w:numId w:val="0"/>
        </w:numPr>
        <w:tabs>
          <w:tab w:val="left" w:pos="708"/>
        </w:tabs>
        <w:ind w:firstLine="567"/>
        <w:jc w:val="both"/>
        <w:rPr>
          <w:b w:val="0"/>
          <w:color w:val="FF0000"/>
          <w:szCs w:val="24"/>
        </w:rPr>
      </w:pPr>
      <w:r w:rsidRPr="00611A3E">
        <w:rPr>
          <w:b w:val="0"/>
          <w:szCs w:val="24"/>
        </w:rPr>
        <w:t xml:space="preserve">Orgán ochrany prírody na základe vyhlášky </w:t>
      </w:r>
      <w:proofErr w:type="spellStart"/>
      <w:r w:rsidRPr="00611A3E">
        <w:rPr>
          <w:b w:val="0"/>
          <w:szCs w:val="24"/>
        </w:rPr>
        <w:t>MŽP</w:t>
      </w:r>
      <w:proofErr w:type="spellEnd"/>
      <w:r w:rsidRPr="00611A3E">
        <w:rPr>
          <w:b w:val="0"/>
          <w:szCs w:val="24"/>
        </w:rPr>
        <w:t xml:space="preserve"> SR č. 24/2003 </w:t>
      </w:r>
      <w:proofErr w:type="spellStart"/>
      <w:r w:rsidRPr="00611A3E">
        <w:rPr>
          <w:b w:val="0"/>
          <w:szCs w:val="24"/>
        </w:rPr>
        <w:t>Z.z</w:t>
      </w:r>
      <w:proofErr w:type="spellEnd"/>
      <w:r w:rsidRPr="00611A3E">
        <w:rPr>
          <w:b w:val="0"/>
          <w:szCs w:val="24"/>
        </w:rPr>
        <w:t xml:space="preserve">. vypočítal spoločenskú hodnotu drevín určených na výrub k prvej etape realizácie projektu „Revitalizácia </w:t>
      </w:r>
      <w:proofErr w:type="spellStart"/>
      <w:r w:rsidRPr="00611A3E">
        <w:rPr>
          <w:b w:val="0"/>
          <w:szCs w:val="24"/>
        </w:rPr>
        <w:t>CMZ</w:t>
      </w:r>
      <w:proofErr w:type="spellEnd"/>
      <w:r w:rsidRPr="00611A3E">
        <w:rPr>
          <w:b w:val="0"/>
          <w:szCs w:val="24"/>
        </w:rPr>
        <w:t xml:space="preserve"> Mesta Bardejov“ pod poradovým číslom S17 až S22, ktorá je 6 362,- €</w:t>
      </w:r>
      <w:r w:rsidRPr="00611A3E">
        <w:rPr>
          <w:b w:val="0"/>
          <w:color w:val="FF0000"/>
          <w:szCs w:val="24"/>
        </w:rPr>
        <w:t>.</w:t>
      </w:r>
    </w:p>
    <w:p w:rsidR="00882848" w:rsidRDefault="00882848" w:rsidP="00882848">
      <w:pPr>
        <w:pStyle w:val="Zkladntext"/>
        <w:numPr>
          <w:ilvl w:val="0"/>
          <w:numId w:val="0"/>
        </w:numPr>
        <w:ind w:left="2" w:firstLine="565"/>
        <w:jc w:val="both"/>
        <w:rPr>
          <w:b w:val="0"/>
          <w:szCs w:val="24"/>
        </w:rPr>
      </w:pPr>
      <w:r>
        <w:rPr>
          <w:b w:val="0"/>
          <w:szCs w:val="24"/>
        </w:rPr>
        <w:t>Dôvodom výrubu drevín s poradovým číslom S17 až S22 je rekonštrukcia križovatky ul. Partizánska a ul. Mlynská, ktorá sa mení na kruhovú. Kompozičný dôvod výrubu je opodstatnený</w:t>
      </w:r>
      <w:r w:rsidRPr="00A92434">
        <w:rPr>
          <w:b w:val="0"/>
          <w:szCs w:val="24"/>
        </w:rPr>
        <w:t xml:space="preserve">.  </w:t>
      </w:r>
    </w:p>
    <w:p w:rsidR="00611A3E" w:rsidRPr="00611A3E" w:rsidRDefault="00611A3E" w:rsidP="00611A3E">
      <w:pPr>
        <w:pStyle w:val="Zkladntext"/>
        <w:numPr>
          <w:ilvl w:val="0"/>
          <w:numId w:val="0"/>
        </w:numPr>
        <w:tabs>
          <w:tab w:val="left" w:pos="567"/>
        </w:tabs>
        <w:jc w:val="both"/>
        <w:rPr>
          <w:b w:val="0"/>
          <w:szCs w:val="24"/>
        </w:rPr>
      </w:pPr>
      <w:r>
        <w:rPr>
          <w:b w:val="0"/>
          <w:szCs w:val="24"/>
        </w:rPr>
        <w:tab/>
      </w:r>
      <w:r w:rsidRPr="00611A3E">
        <w:rPr>
          <w:b w:val="0"/>
          <w:szCs w:val="24"/>
        </w:rPr>
        <w:t>Požadovaný výrub ostatných drevín a presadenie krovitej vegetácie budú riešené v</w:t>
      </w:r>
      <w:r w:rsidR="00F06330">
        <w:rPr>
          <w:b w:val="0"/>
          <w:szCs w:val="24"/>
        </w:rPr>
        <w:t xml:space="preserve"> samostatnom </w:t>
      </w:r>
      <w:r w:rsidRPr="00611A3E">
        <w:rPr>
          <w:b w:val="0"/>
          <w:szCs w:val="24"/>
        </w:rPr>
        <w:t>rozh</w:t>
      </w:r>
      <w:r>
        <w:rPr>
          <w:b w:val="0"/>
          <w:szCs w:val="24"/>
        </w:rPr>
        <w:t>o</w:t>
      </w:r>
      <w:r w:rsidRPr="00611A3E">
        <w:rPr>
          <w:b w:val="0"/>
          <w:szCs w:val="24"/>
        </w:rPr>
        <w:t xml:space="preserve">dnutí príslušného orgánu ochrany prírody a krajiny pre II. etapu v rámci stavby „Revitalizácia </w:t>
      </w:r>
      <w:proofErr w:type="spellStart"/>
      <w:r w:rsidRPr="00611A3E">
        <w:rPr>
          <w:b w:val="0"/>
          <w:szCs w:val="24"/>
        </w:rPr>
        <w:t>CMZ</w:t>
      </w:r>
      <w:proofErr w:type="spellEnd"/>
      <w:r w:rsidRPr="00611A3E">
        <w:rPr>
          <w:b w:val="0"/>
          <w:szCs w:val="24"/>
        </w:rPr>
        <w:t xml:space="preserve"> Bardejov“.</w:t>
      </w:r>
    </w:p>
    <w:p w:rsidR="00882848" w:rsidRDefault="00882848" w:rsidP="00882848">
      <w:pPr>
        <w:jc w:val="both"/>
        <w:rPr>
          <w:sz w:val="24"/>
          <w:szCs w:val="24"/>
        </w:rPr>
      </w:pPr>
    </w:p>
    <w:p w:rsidR="00882848" w:rsidRPr="00FF1996" w:rsidRDefault="00882848" w:rsidP="00882848">
      <w:pPr>
        <w:jc w:val="both"/>
        <w:rPr>
          <w:sz w:val="24"/>
          <w:szCs w:val="24"/>
        </w:rPr>
      </w:pPr>
      <w:r w:rsidRPr="00FF1996">
        <w:rPr>
          <w:sz w:val="24"/>
          <w:szCs w:val="24"/>
        </w:rPr>
        <w:tab/>
      </w:r>
      <w:r w:rsidRPr="00FF1996">
        <w:rPr>
          <w:sz w:val="24"/>
          <w:szCs w:val="24"/>
        </w:rPr>
        <w:tab/>
        <w:t xml:space="preserve">         Za </w:t>
      </w:r>
      <w:r>
        <w:rPr>
          <w:sz w:val="24"/>
          <w:szCs w:val="24"/>
        </w:rPr>
        <w:t>Občianske združenie Nádej pre sad Janka Kráľa</w:t>
      </w:r>
      <w:r w:rsidRPr="00FF1996">
        <w:rPr>
          <w:sz w:val="24"/>
          <w:szCs w:val="24"/>
        </w:rPr>
        <w:t xml:space="preserve">, </w:t>
      </w:r>
      <w:proofErr w:type="spellStart"/>
      <w:r w:rsidRPr="00FF1996">
        <w:rPr>
          <w:sz w:val="24"/>
          <w:szCs w:val="24"/>
        </w:rPr>
        <w:t>Godrova</w:t>
      </w:r>
      <w:proofErr w:type="spellEnd"/>
      <w:r w:rsidRPr="00FF1996">
        <w:rPr>
          <w:sz w:val="24"/>
          <w:szCs w:val="24"/>
        </w:rPr>
        <w:t xml:space="preserve"> 3/b, 811 06 Bratislava</w:t>
      </w:r>
      <w:r>
        <w:rPr>
          <w:sz w:val="24"/>
          <w:szCs w:val="24"/>
        </w:rPr>
        <w:t xml:space="preserve"> sa nedostavil</w:t>
      </w:r>
      <w:r w:rsidRPr="00FF1996">
        <w:rPr>
          <w:sz w:val="24"/>
          <w:szCs w:val="24"/>
        </w:rPr>
        <w:t xml:space="preserve"> zástupca. </w:t>
      </w:r>
      <w:r>
        <w:rPr>
          <w:sz w:val="24"/>
          <w:szCs w:val="24"/>
        </w:rPr>
        <w:t xml:space="preserve">Zástupca </w:t>
      </w:r>
      <w:proofErr w:type="spellStart"/>
      <w:r>
        <w:rPr>
          <w:sz w:val="24"/>
          <w:szCs w:val="24"/>
        </w:rPr>
        <w:t>Lesoochranárskeho</w:t>
      </w:r>
      <w:proofErr w:type="spellEnd"/>
      <w:r>
        <w:rPr>
          <w:sz w:val="24"/>
          <w:szCs w:val="24"/>
        </w:rPr>
        <w:t xml:space="preserve"> zoskupenia VLK na konaní informoval, že súhlasí s tým, že v prípadne podania stanoviska doložia ho v lehote troch pracovných dní odo dňa doručenia zápisnice elektronickou poštou. Dňa 11.11.2014 bolo Mestu Bardejov doručené elektronickou poštou, že k podkladom rozhodnutia sa v tomto konaní nebude vyjadrovať </w:t>
      </w:r>
      <w:proofErr w:type="spellStart"/>
      <w:r>
        <w:rPr>
          <w:sz w:val="24"/>
          <w:szCs w:val="24"/>
        </w:rPr>
        <w:t>Lesoochranárske</w:t>
      </w:r>
      <w:proofErr w:type="spellEnd"/>
      <w:r>
        <w:rPr>
          <w:sz w:val="24"/>
          <w:szCs w:val="24"/>
        </w:rPr>
        <w:t xml:space="preserve"> zoskupenie VLK. Občianskemu združeni</w:t>
      </w:r>
      <w:r w:rsidR="002624E7">
        <w:rPr>
          <w:sz w:val="24"/>
          <w:szCs w:val="24"/>
        </w:rPr>
        <w:t>u Nádej pre sad Janka Kráľa boli</w:t>
      </w:r>
      <w:r>
        <w:rPr>
          <w:sz w:val="24"/>
          <w:szCs w:val="24"/>
        </w:rPr>
        <w:t xml:space="preserve"> zaslané požadované doklady spolu so zápisnicou a stanovená trojdňová lehota na vyjadrenie. V stanovenej lehote nebolo doručené správnemu orgánu vyjad</w:t>
      </w:r>
      <w:r w:rsidR="002624E7">
        <w:rPr>
          <w:sz w:val="24"/>
          <w:szCs w:val="24"/>
        </w:rPr>
        <w:t>r</w:t>
      </w:r>
      <w:r>
        <w:rPr>
          <w:sz w:val="24"/>
          <w:szCs w:val="24"/>
        </w:rPr>
        <w:t>enie.</w:t>
      </w:r>
    </w:p>
    <w:p w:rsidR="00DE662B" w:rsidRPr="00A92434" w:rsidRDefault="00DE662B" w:rsidP="000735E4">
      <w:pPr>
        <w:pStyle w:val="Zkladntext"/>
        <w:numPr>
          <w:ilvl w:val="0"/>
          <w:numId w:val="0"/>
        </w:numPr>
        <w:ind w:firstLine="567"/>
        <w:jc w:val="both"/>
        <w:rPr>
          <w:b w:val="0"/>
          <w:color w:val="FF0000"/>
          <w:szCs w:val="24"/>
        </w:rPr>
      </w:pPr>
    </w:p>
    <w:p w:rsidR="00882848" w:rsidRDefault="00E34BBF" w:rsidP="00E34BBF">
      <w:pPr>
        <w:pStyle w:val="Zkladntext"/>
        <w:numPr>
          <w:ilvl w:val="0"/>
          <w:numId w:val="0"/>
        </w:numPr>
        <w:ind w:firstLine="567"/>
        <w:jc w:val="both"/>
        <w:rPr>
          <w:b w:val="0"/>
          <w:szCs w:val="24"/>
        </w:rPr>
      </w:pPr>
      <w:r w:rsidRPr="00A92434">
        <w:rPr>
          <w:b w:val="0"/>
          <w:szCs w:val="24"/>
        </w:rPr>
        <w:t>Účastníci konania a zúčastnené osoby boli na mieste oboznámení s podkladmi rozhodnutia pred jeho vydaním a mali možnosť vyjadriť sa k ním, i k spôsobu ich zisťovania, prípadne navrhnúť ich doplnenie podľa ustanovení §</w:t>
      </w:r>
      <w:r w:rsidR="00311649">
        <w:rPr>
          <w:b w:val="0"/>
          <w:szCs w:val="24"/>
        </w:rPr>
        <w:t xml:space="preserve"> </w:t>
      </w:r>
      <w:r w:rsidRPr="00A92434">
        <w:rPr>
          <w:b w:val="0"/>
          <w:szCs w:val="24"/>
        </w:rPr>
        <w:t xml:space="preserve">33 ods. 2 zákona č. 71/1967 Zb. o správnom konaní v znení neskorších predpisov. </w:t>
      </w:r>
    </w:p>
    <w:p w:rsidR="00E34BBF" w:rsidRPr="00A92434" w:rsidRDefault="00710184" w:rsidP="00E34BBF">
      <w:pPr>
        <w:pStyle w:val="Zkladntext"/>
        <w:numPr>
          <w:ilvl w:val="0"/>
          <w:numId w:val="0"/>
        </w:numPr>
        <w:ind w:firstLine="567"/>
        <w:jc w:val="both"/>
        <w:rPr>
          <w:b w:val="0"/>
          <w:szCs w:val="24"/>
        </w:rPr>
      </w:pPr>
      <w:r>
        <w:rPr>
          <w:b w:val="0"/>
          <w:szCs w:val="24"/>
        </w:rPr>
        <w:t xml:space="preserve">Voči </w:t>
      </w:r>
      <w:r w:rsidR="00E34BBF" w:rsidRPr="00A92434">
        <w:rPr>
          <w:b w:val="0"/>
          <w:szCs w:val="24"/>
        </w:rPr>
        <w:t>súhlasu s</w:t>
      </w:r>
      <w:r>
        <w:rPr>
          <w:b w:val="0"/>
          <w:szCs w:val="24"/>
        </w:rPr>
        <w:t> </w:t>
      </w:r>
      <w:r w:rsidR="00E34BBF" w:rsidRPr="00A92434">
        <w:rPr>
          <w:b w:val="0"/>
          <w:szCs w:val="24"/>
        </w:rPr>
        <w:t>výrubom</w:t>
      </w:r>
      <w:r>
        <w:rPr>
          <w:b w:val="0"/>
          <w:szCs w:val="24"/>
        </w:rPr>
        <w:t xml:space="preserve"> predmetných drevín</w:t>
      </w:r>
      <w:r w:rsidR="00E34BBF" w:rsidRPr="00A92434">
        <w:rPr>
          <w:b w:val="0"/>
          <w:szCs w:val="24"/>
        </w:rPr>
        <w:t xml:space="preserve"> nepodal zásadné námietky nikto z</w:t>
      </w:r>
      <w:r w:rsidR="00882848">
        <w:rPr>
          <w:b w:val="0"/>
          <w:szCs w:val="24"/>
        </w:rPr>
        <w:t> účastníkov tohto konania</w:t>
      </w:r>
      <w:r w:rsidR="00E34BBF" w:rsidRPr="00A92434">
        <w:rPr>
          <w:b w:val="0"/>
          <w:szCs w:val="24"/>
        </w:rPr>
        <w:t>.</w:t>
      </w:r>
    </w:p>
    <w:p w:rsidR="00E34BBF" w:rsidRPr="00A92434" w:rsidRDefault="00E34BBF" w:rsidP="00E34BBF">
      <w:pPr>
        <w:pStyle w:val="Zkladntext"/>
        <w:numPr>
          <w:ilvl w:val="0"/>
          <w:numId w:val="0"/>
        </w:numPr>
        <w:tabs>
          <w:tab w:val="left" w:pos="708"/>
        </w:tabs>
        <w:jc w:val="both"/>
        <w:rPr>
          <w:b w:val="0"/>
          <w:szCs w:val="24"/>
        </w:rPr>
      </w:pPr>
    </w:p>
    <w:p w:rsidR="00BD47B4" w:rsidRPr="009F77D7" w:rsidRDefault="00BD47B4" w:rsidP="00BD47B4">
      <w:pPr>
        <w:pStyle w:val="Zkladntext"/>
        <w:numPr>
          <w:ilvl w:val="0"/>
          <w:numId w:val="0"/>
        </w:numPr>
        <w:tabs>
          <w:tab w:val="left" w:pos="708"/>
        </w:tabs>
        <w:ind w:firstLine="567"/>
        <w:jc w:val="both"/>
        <w:rPr>
          <w:b w:val="0"/>
          <w:szCs w:val="24"/>
        </w:rPr>
      </w:pPr>
      <w:r w:rsidRPr="009F77D7">
        <w:rPr>
          <w:b w:val="0"/>
          <w:szCs w:val="24"/>
        </w:rPr>
        <w:t>Na základe vyššie uvedeného orgán ochrany prírody dospel k zá</w:t>
      </w:r>
      <w:r>
        <w:rPr>
          <w:b w:val="0"/>
          <w:szCs w:val="24"/>
        </w:rPr>
        <w:t xml:space="preserve">veru, že žiadosť na výrub </w:t>
      </w:r>
      <w:r w:rsidR="00710184">
        <w:rPr>
          <w:b w:val="0"/>
          <w:szCs w:val="24"/>
        </w:rPr>
        <w:t xml:space="preserve">týchto </w:t>
      </w:r>
      <w:r>
        <w:rPr>
          <w:b w:val="0"/>
          <w:szCs w:val="24"/>
        </w:rPr>
        <w:t>drevín</w:t>
      </w:r>
      <w:r w:rsidRPr="009F77D7">
        <w:rPr>
          <w:b w:val="0"/>
          <w:szCs w:val="24"/>
        </w:rPr>
        <w:t xml:space="preserve"> je opodstatnená. Rozhodol preto o povolení výrubu podľa §</w:t>
      </w:r>
      <w:r>
        <w:rPr>
          <w:b w:val="0"/>
          <w:szCs w:val="24"/>
        </w:rPr>
        <w:t xml:space="preserve"> </w:t>
      </w:r>
      <w:r w:rsidRPr="009F77D7">
        <w:rPr>
          <w:b w:val="0"/>
          <w:szCs w:val="24"/>
        </w:rPr>
        <w:t>47 ods.</w:t>
      </w:r>
      <w:r>
        <w:rPr>
          <w:b w:val="0"/>
          <w:szCs w:val="24"/>
        </w:rPr>
        <w:t xml:space="preserve"> </w:t>
      </w:r>
      <w:r w:rsidRPr="009F77D7">
        <w:rPr>
          <w:b w:val="0"/>
          <w:szCs w:val="24"/>
        </w:rPr>
        <w:t>3 citovaného zákona. Zároveň žiadateľovi podľa ustanovení §</w:t>
      </w:r>
      <w:r>
        <w:rPr>
          <w:b w:val="0"/>
          <w:szCs w:val="24"/>
        </w:rPr>
        <w:t xml:space="preserve"> </w:t>
      </w:r>
      <w:r w:rsidRPr="009F77D7">
        <w:rPr>
          <w:b w:val="0"/>
          <w:szCs w:val="24"/>
        </w:rPr>
        <w:t>48 ods.</w:t>
      </w:r>
      <w:r>
        <w:rPr>
          <w:b w:val="0"/>
          <w:szCs w:val="24"/>
        </w:rPr>
        <w:t xml:space="preserve"> </w:t>
      </w:r>
      <w:r w:rsidRPr="009F77D7">
        <w:rPr>
          <w:b w:val="0"/>
          <w:szCs w:val="24"/>
        </w:rPr>
        <w:t>1 zákona uložil náhradnú výsadbu a následnú starostlivosť o vysadené dreviny, ako aj podmienky vykonania činnosti podľa §</w:t>
      </w:r>
      <w:r>
        <w:rPr>
          <w:b w:val="0"/>
          <w:szCs w:val="24"/>
        </w:rPr>
        <w:t xml:space="preserve"> </w:t>
      </w:r>
      <w:r w:rsidRPr="009F77D7">
        <w:rPr>
          <w:b w:val="0"/>
          <w:szCs w:val="24"/>
        </w:rPr>
        <w:t>82 ods.</w:t>
      </w:r>
      <w:r>
        <w:rPr>
          <w:b w:val="0"/>
          <w:szCs w:val="24"/>
        </w:rPr>
        <w:t xml:space="preserve"> </w:t>
      </w:r>
      <w:r w:rsidRPr="009F77D7">
        <w:rPr>
          <w:b w:val="0"/>
          <w:szCs w:val="24"/>
        </w:rPr>
        <w:t xml:space="preserve">12 citovaného zákona. </w:t>
      </w:r>
    </w:p>
    <w:p w:rsidR="00E34BBF" w:rsidRDefault="00E34BBF" w:rsidP="00E34BBF">
      <w:pPr>
        <w:pStyle w:val="Zkladntext"/>
        <w:numPr>
          <w:ilvl w:val="0"/>
          <w:numId w:val="0"/>
        </w:numPr>
        <w:tabs>
          <w:tab w:val="left" w:pos="708"/>
        </w:tabs>
        <w:jc w:val="both"/>
        <w:rPr>
          <w:b w:val="0"/>
          <w:szCs w:val="24"/>
        </w:rPr>
      </w:pPr>
    </w:p>
    <w:p w:rsidR="00DE662B" w:rsidRPr="00A92434" w:rsidRDefault="00DE662B" w:rsidP="00E34BBF">
      <w:pPr>
        <w:pStyle w:val="Zkladntext"/>
        <w:numPr>
          <w:ilvl w:val="0"/>
          <w:numId w:val="0"/>
        </w:numPr>
        <w:tabs>
          <w:tab w:val="left" w:pos="708"/>
        </w:tabs>
        <w:jc w:val="both"/>
        <w:rPr>
          <w:b w:val="0"/>
          <w:szCs w:val="24"/>
        </w:rPr>
      </w:pPr>
    </w:p>
    <w:p w:rsidR="00E34BBF" w:rsidRDefault="00DE662B" w:rsidP="00DE662B">
      <w:pPr>
        <w:pStyle w:val="Zarkazkladnhotextu"/>
        <w:ind w:left="0"/>
        <w:jc w:val="center"/>
        <w:rPr>
          <w:b/>
          <w:sz w:val="28"/>
          <w:szCs w:val="28"/>
        </w:rPr>
      </w:pPr>
      <w:r>
        <w:rPr>
          <w:b/>
          <w:sz w:val="28"/>
          <w:szCs w:val="28"/>
        </w:rPr>
        <w:t>P o u č e n i e</w:t>
      </w:r>
    </w:p>
    <w:p w:rsidR="00DE662B" w:rsidRPr="00DE662B" w:rsidRDefault="00DE662B" w:rsidP="00DE662B">
      <w:pPr>
        <w:pStyle w:val="Zarkazkladnhotextu"/>
        <w:ind w:left="0"/>
        <w:jc w:val="center"/>
        <w:rPr>
          <w:b/>
          <w:sz w:val="28"/>
          <w:szCs w:val="28"/>
        </w:rPr>
      </w:pPr>
    </w:p>
    <w:p w:rsidR="00E34BBF" w:rsidRPr="00A92434" w:rsidRDefault="00E34BBF" w:rsidP="00B66F1F">
      <w:pPr>
        <w:pStyle w:val="Zarkazkladnhotextu"/>
        <w:ind w:left="0" w:firstLine="567"/>
        <w:jc w:val="both"/>
        <w:rPr>
          <w:szCs w:val="24"/>
        </w:rPr>
      </w:pPr>
      <w:r w:rsidRPr="00A92434">
        <w:rPr>
          <w:szCs w:val="24"/>
        </w:rPr>
        <w:t xml:space="preserve">Proti tomuto rozhodnutiu možno podať odvolanie, podľa § </w:t>
      </w:r>
      <w:smartTag w:uri="urn:schemas-microsoft-com:office:smarttags" w:element="metricconverter">
        <w:smartTagPr>
          <w:attr w:name="ProductID" w:val="53 a"/>
        </w:smartTagPr>
        <w:r w:rsidRPr="00A92434">
          <w:rPr>
            <w:szCs w:val="24"/>
          </w:rPr>
          <w:t>53 a</w:t>
        </w:r>
      </w:smartTag>
      <w:r w:rsidRPr="00A92434">
        <w:rPr>
          <w:szCs w:val="24"/>
        </w:rPr>
        <w:t xml:space="preserve"> </w:t>
      </w:r>
      <w:proofErr w:type="spellStart"/>
      <w:r w:rsidRPr="00A92434">
        <w:rPr>
          <w:szCs w:val="24"/>
        </w:rPr>
        <w:t>nasl</w:t>
      </w:r>
      <w:proofErr w:type="spellEnd"/>
      <w:r w:rsidRPr="00A92434">
        <w:rPr>
          <w:szCs w:val="24"/>
        </w:rPr>
        <w:t>. zákona č. 71/1967 Zb. o správnom konaní v znení neskorších predpisov v lehote 15 dní odo dňa jeho doručenia, na Mesto Bardejov.</w:t>
      </w:r>
    </w:p>
    <w:p w:rsidR="00E34BBF" w:rsidRPr="00A92434" w:rsidRDefault="00E34BBF" w:rsidP="00B66F1F">
      <w:pPr>
        <w:pStyle w:val="Zarkazkladnhotextu"/>
        <w:ind w:left="0" w:firstLine="567"/>
        <w:jc w:val="both"/>
        <w:rPr>
          <w:szCs w:val="24"/>
        </w:rPr>
      </w:pPr>
      <w:r w:rsidRPr="00A92434">
        <w:rPr>
          <w:szCs w:val="24"/>
        </w:rPr>
        <w:t xml:space="preserve">Toto rozhodnutie možno preskúmať súdom až po vyčerpaní riadnych opravných prostriedkov.           </w:t>
      </w:r>
    </w:p>
    <w:p w:rsidR="00415D16" w:rsidRPr="00A92434" w:rsidRDefault="00415D16" w:rsidP="00E34BBF">
      <w:pPr>
        <w:pStyle w:val="Zarkazkladnhotextu"/>
        <w:ind w:left="0" w:firstLine="426"/>
        <w:jc w:val="both"/>
        <w:rPr>
          <w:b/>
          <w:color w:val="FF0000"/>
          <w:szCs w:val="24"/>
        </w:rPr>
      </w:pPr>
    </w:p>
    <w:p w:rsidR="00EA3138" w:rsidRPr="00A92434" w:rsidRDefault="00EA3138">
      <w:pPr>
        <w:pStyle w:val="Zarkazkladnhotextu"/>
        <w:ind w:left="0" w:hanging="284"/>
        <w:rPr>
          <w:szCs w:val="24"/>
        </w:rPr>
      </w:pPr>
    </w:p>
    <w:p w:rsidR="00FD0699" w:rsidRPr="00A92434" w:rsidRDefault="00FD0699">
      <w:pPr>
        <w:pStyle w:val="Zarkazkladnhotextu"/>
        <w:ind w:left="0" w:hanging="284"/>
        <w:rPr>
          <w:szCs w:val="24"/>
        </w:rPr>
      </w:pPr>
    </w:p>
    <w:p w:rsidR="00FD0699" w:rsidRPr="00A92434" w:rsidRDefault="00FD0699">
      <w:pPr>
        <w:pStyle w:val="Zarkazkladnhotextu"/>
        <w:ind w:left="0" w:hanging="284"/>
        <w:rPr>
          <w:szCs w:val="24"/>
        </w:rPr>
      </w:pPr>
    </w:p>
    <w:p w:rsidR="008C6D33" w:rsidRPr="00A92434" w:rsidRDefault="008C6D33">
      <w:pPr>
        <w:pStyle w:val="Zarkazkladnhotextu"/>
        <w:jc w:val="both"/>
        <w:rPr>
          <w:szCs w:val="24"/>
        </w:rPr>
      </w:pPr>
      <w:r w:rsidRPr="00A92434">
        <w:rPr>
          <w:szCs w:val="24"/>
        </w:rPr>
        <w:t xml:space="preserve">                                                                                MUDr. Boris Hanuščak</w:t>
      </w:r>
    </w:p>
    <w:p w:rsidR="008C6D33" w:rsidRDefault="008C6D33">
      <w:pPr>
        <w:pStyle w:val="Zarkazkladnhotextu"/>
        <w:ind w:left="0"/>
        <w:jc w:val="both"/>
        <w:rPr>
          <w:szCs w:val="24"/>
        </w:rPr>
      </w:pPr>
      <w:r w:rsidRPr="00A92434">
        <w:rPr>
          <w:szCs w:val="24"/>
        </w:rPr>
        <w:t xml:space="preserve">                                                                                            primátor mesta</w:t>
      </w:r>
    </w:p>
    <w:p w:rsidR="00DE662B" w:rsidRDefault="00DE662B">
      <w:pPr>
        <w:pStyle w:val="Zarkazkladnhotextu"/>
        <w:ind w:left="0"/>
        <w:jc w:val="both"/>
        <w:rPr>
          <w:szCs w:val="24"/>
        </w:rPr>
      </w:pPr>
    </w:p>
    <w:p w:rsidR="000E34B7" w:rsidRDefault="000E34B7">
      <w:pPr>
        <w:pStyle w:val="Zarkazkladnhotextu"/>
        <w:ind w:left="0"/>
        <w:jc w:val="both"/>
        <w:rPr>
          <w:szCs w:val="24"/>
        </w:rPr>
      </w:pPr>
    </w:p>
    <w:p w:rsidR="00DE662B" w:rsidRPr="00A92434" w:rsidRDefault="00DE662B">
      <w:pPr>
        <w:pStyle w:val="Zarkazkladnhotextu"/>
        <w:ind w:left="0"/>
        <w:jc w:val="both"/>
        <w:rPr>
          <w:szCs w:val="24"/>
        </w:rPr>
      </w:pPr>
    </w:p>
    <w:p w:rsidR="008C6D33" w:rsidRPr="001F4736" w:rsidRDefault="008C6D33">
      <w:pPr>
        <w:pStyle w:val="Zarkazkladnhotextu"/>
        <w:ind w:left="0"/>
        <w:jc w:val="both"/>
        <w:rPr>
          <w:szCs w:val="24"/>
          <w:u w:val="single"/>
        </w:rPr>
      </w:pPr>
      <w:r w:rsidRPr="001F4736">
        <w:rPr>
          <w:szCs w:val="24"/>
          <w:u w:val="single"/>
        </w:rPr>
        <w:t>Rozhodnutie sa doručuje</w:t>
      </w:r>
    </w:p>
    <w:p w:rsidR="001F4736" w:rsidRPr="001F4736" w:rsidRDefault="001F4736" w:rsidP="001F4736">
      <w:pPr>
        <w:pStyle w:val="Odsekzoznamu"/>
        <w:numPr>
          <w:ilvl w:val="0"/>
          <w:numId w:val="10"/>
        </w:numPr>
        <w:ind w:left="420"/>
        <w:jc w:val="both"/>
        <w:rPr>
          <w:sz w:val="24"/>
          <w:szCs w:val="24"/>
        </w:rPr>
      </w:pPr>
      <w:proofErr w:type="spellStart"/>
      <w:r w:rsidRPr="001F4736">
        <w:rPr>
          <w:b/>
          <w:sz w:val="24"/>
          <w:szCs w:val="24"/>
        </w:rPr>
        <w:t>Metrostav</w:t>
      </w:r>
      <w:proofErr w:type="spellEnd"/>
      <w:r w:rsidRPr="001F4736">
        <w:rPr>
          <w:b/>
          <w:sz w:val="24"/>
          <w:szCs w:val="24"/>
        </w:rPr>
        <w:t xml:space="preserve"> a.s., </w:t>
      </w:r>
      <w:proofErr w:type="spellStart"/>
      <w:r w:rsidRPr="001F4736">
        <w:rPr>
          <w:b/>
          <w:sz w:val="24"/>
          <w:szCs w:val="24"/>
        </w:rPr>
        <w:t>Koželužská</w:t>
      </w:r>
      <w:proofErr w:type="spellEnd"/>
      <w:r w:rsidRPr="001F4736">
        <w:rPr>
          <w:b/>
          <w:sz w:val="24"/>
          <w:szCs w:val="24"/>
        </w:rPr>
        <w:t xml:space="preserve"> 2450/4, 180 00 Praha 8</w:t>
      </w:r>
    </w:p>
    <w:p w:rsidR="001F4736" w:rsidRPr="001F4736" w:rsidRDefault="001F4736" w:rsidP="001F4736">
      <w:pPr>
        <w:pStyle w:val="Odsekzoznamu"/>
        <w:numPr>
          <w:ilvl w:val="0"/>
          <w:numId w:val="10"/>
        </w:numPr>
        <w:ind w:left="420"/>
        <w:jc w:val="both"/>
        <w:rPr>
          <w:sz w:val="24"/>
          <w:szCs w:val="24"/>
        </w:rPr>
      </w:pPr>
      <w:proofErr w:type="spellStart"/>
      <w:r w:rsidRPr="001F4736">
        <w:rPr>
          <w:b/>
          <w:sz w:val="24"/>
          <w:szCs w:val="24"/>
        </w:rPr>
        <w:t>A-Typ</w:t>
      </w:r>
      <w:proofErr w:type="spellEnd"/>
      <w:r w:rsidRPr="001F4736">
        <w:rPr>
          <w:b/>
          <w:sz w:val="24"/>
          <w:szCs w:val="24"/>
        </w:rPr>
        <w:t>, arch. ateliér, s.r.o., Strojnícka 1, 080 01 Prešov</w:t>
      </w:r>
    </w:p>
    <w:p w:rsidR="001F4736" w:rsidRPr="001F4736" w:rsidRDefault="001F4736" w:rsidP="001F4736">
      <w:pPr>
        <w:pStyle w:val="Odsekzoznamu"/>
        <w:numPr>
          <w:ilvl w:val="0"/>
          <w:numId w:val="10"/>
        </w:numPr>
        <w:ind w:left="420"/>
        <w:jc w:val="both"/>
        <w:rPr>
          <w:sz w:val="24"/>
          <w:szCs w:val="24"/>
        </w:rPr>
      </w:pPr>
      <w:r w:rsidRPr="001F4736">
        <w:rPr>
          <w:b/>
          <w:sz w:val="24"/>
          <w:szCs w:val="24"/>
        </w:rPr>
        <w:t>Mesto Bardejov, Radničné námestie 16, 085 01 Bardejov</w:t>
      </w:r>
    </w:p>
    <w:p w:rsidR="001F4736" w:rsidRPr="001F4736" w:rsidRDefault="001F4736" w:rsidP="001F4736">
      <w:pPr>
        <w:pStyle w:val="Odsekzoznamu"/>
        <w:numPr>
          <w:ilvl w:val="0"/>
          <w:numId w:val="10"/>
        </w:numPr>
        <w:ind w:left="420"/>
        <w:jc w:val="both"/>
        <w:rPr>
          <w:sz w:val="24"/>
          <w:szCs w:val="24"/>
        </w:rPr>
      </w:pPr>
      <w:r w:rsidRPr="001F4736">
        <w:rPr>
          <w:b/>
          <w:sz w:val="24"/>
          <w:szCs w:val="24"/>
        </w:rPr>
        <w:t>Bardejovský podnik služieb Bapos, m.p. Bardejov, Štefánikova 786, 085 01  Bardejov</w:t>
      </w:r>
    </w:p>
    <w:p w:rsidR="001F4736" w:rsidRPr="001F4736" w:rsidRDefault="001F4736" w:rsidP="001F4736">
      <w:pPr>
        <w:pStyle w:val="Odsekzoznamu"/>
        <w:numPr>
          <w:ilvl w:val="0"/>
          <w:numId w:val="10"/>
        </w:numPr>
        <w:ind w:left="420"/>
        <w:jc w:val="both"/>
        <w:rPr>
          <w:sz w:val="24"/>
          <w:szCs w:val="24"/>
        </w:rPr>
      </w:pPr>
      <w:proofErr w:type="spellStart"/>
      <w:r w:rsidRPr="001F4736">
        <w:rPr>
          <w:b/>
          <w:sz w:val="24"/>
          <w:szCs w:val="24"/>
        </w:rPr>
        <w:t>Lesoochranárske</w:t>
      </w:r>
      <w:proofErr w:type="spellEnd"/>
      <w:r w:rsidRPr="001F4736">
        <w:rPr>
          <w:b/>
          <w:sz w:val="24"/>
          <w:szCs w:val="24"/>
        </w:rPr>
        <w:t xml:space="preserve"> zoskupenie VLK, 082 13 Tulčík 310</w:t>
      </w:r>
    </w:p>
    <w:p w:rsidR="001F4736" w:rsidRPr="001F4736" w:rsidRDefault="001F4736" w:rsidP="001F4736">
      <w:pPr>
        <w:pStyle w:val="Odsekzoznamu"/>
        <w:numPr>
          <w:ilvl w:val="0"/>
          <w:numId w:val="10"/>
        </w:numPr>
        <w:ind w:left="420"/>
        <w:jc w:val="both"/>
        <w:rPr>
          <w:sz w:val="24"/>
          <w:szCs w:val="24"/>
        </w:rPr>
      </w:pPr>
      <w:r w:rsidRPr="001F4736">
        <w:rPr>
          <w:b/>
          <w:sz w:val="24"/>
          <w:szCs w:val="24"/>
        </w:rPr>
        <w:t xml:space="preserve">Občianske združenie Nádej pre Sad Janka Kráľa, </w:t>
      </w:r>
      <w:proofErr w:type="spellStart"/>
      <w:r w:rsidRPr="001F4736">
        <w:rPr>
          <w:b/>
          <w:sz w:val="24"/>
          <w:szCs w:val="24"/>
        </w:rPr>
        <w:t>Godrova</w:t>
      </w:r>
      <w:proofErr w:type="spellEnd"/>
      <w:r w:rsidRPr="001F4736">
        <w:rPr>
          <w:b/>
          <w:sz w:val="24"/>
          <w:szCs w:val="24"/>
        </w:rPr>
        <w:t xml:space="preserve"> 3/b, 811 06 Bratislava</w:t>
      </w:r>
    </w:p>
    <w:p w:rsidR="00DE662B" w:rsidRPr="001F4736" w:rsidRDefault="00DE662B" w:rsidP="00AF74D7">
      <w:pPr>
        <w:pStyle w:val="Odsekzoznamu"/>
        <w:ind w:left="420"/>
        <w:jc w:val="both"/>
        <w:rPr>
          <w:sz w:val="24"/>
          <w:szCs w:val="24"/>
        </w:rPr>
      </w:pPr>
    </w:p>
    <w:p w:rsidR="00AF74D7" w:rsidRPr="001F4736" w:rsidRDefault="00AF74D7" w:rsidP="00AF74D7">
      <w:pPr>
        <w:pStyle w:val="Zarkazkladnhotextu"/>
        <w:ind w:left="0"/>
        <w:jc w:val="both"/>
        <w:rPr>
          <w:szCs w:val="24"/>
        </w:rPr>
      </w:pPr>
      <w:r w:rsidRPr="001F4736">
        <w:rPr>
          <w:szCs w:val="24"/>
          <w:u w:val="single"/>
        </w:rPr>
        <w:t>Na vedomie:</w:t>
      </w:r>
      <w:r w:rsidRPr="001F4736">
        <w:rPr>
          <w:szCs w:val="24"/>
        </w:rPr>
        <w:t xml:space="preserve"> </w:t>
      </w:r>
    </w:p>
    <w:p w:rsidR="00AF74D7" w:rsidRPr="001F4736" w:rsidRDefault="00AF74D7" w:rsidP="00AF74D7">
      <w:pPr>
        <w:pStyle w:val="Zarkazkladnhotextu"/>
        <w:numPr>
          <w:ilvl w:val="0"/>
          <w:numId w:val="3"/>
        </w:numPr>
        <w:jc w:val="both"/>
        <w:rPr>
          <w:szCs w:val="24"/>
        </w:rPr>
      </w:pPr>
      <w:r w:rsidRPr="001F4736">
        <w:rPr>
          <w:szCs w:val="24"/>
        </w:rPr>
        <w:t xml:space="preserve">Štátna ochrana prírody SR, </w:t>
      </w:r>
      <w:proofErr w:type="spellStart"/>
      <w:r w:rsidRPr="001F4736">
        <w:rPr>
          <w:szCs w:val="24"/>
        </w:rPr>
        <w:t>RCOP</w:t>
      </w:r>
      <w:proofErr w:type="spellEnd"/>
      <w:r w:rsidRPr="001F4736">
        <w:rPr>
          <w:szCs w:val="24"/>
        </w:rPr>
        <w:t xml:space="preserve"> Prešov, Hlavná 93, 080 01 Prešov</w:t>
      </w:r>
    </w:p>
    <w:p w:rsidR="00AF74D7" w:rsidRPr="001F4736" w:rsidRDefault="00AF74D7" w:rsidP="00AF74D7">
      <w:pPr>
        <w:pStyle w:val="Zarkazkladnhotextu"/>
        <w:numPr>
          <w:ilvl w:val="0"/>
          <w:numId w:val="3"/>
        </w:numPr>
        <w:jc w:val="both"/>
        <w:rPr>
          <w:szCs w:val="24"/>
        </w:rPr>
      </w:pPr>
      <w:proofErr w:type="spellStart"/>
      <w:r w:rsidRPr="001F4736">
        <w:rPr>
          <w:szCs w:val="24"/>
        </w:rPr>
        <w:t>SIŽP</w:t>
      </w:r>
      <w:proofErr w:type="spellEnd"/>
      <w:r w:rsidRPr="001F4736">
        <w:rPr>
          <w:szCs w:val="24"/>
        </w:rPr>
        <w:t xml:space="preserve"> - inšpektorát ochrany prírody, </w:t>
      </w:r>
      <w:proofErr w:type="spellStart"/>
      <w:r w:rsidRPr="001F4736">
        <w:rPr>
          <w:szCs w:val="24"/>
        </w:rPr>
        <w:t>Rumanova</w:t>
      </w:r>
      <w:proofErr w:type="spellEnd"/>
      <w:r w:rsidRPr="001F4736">
        <w:rPr>
          <w:szCs w:val="24"/>
        </w:rPr>
        <w:t xml:space="preserve"> 14, 040 01  Košice</w:t>
      </w:r>
    </w:p>
    <w:p w:rsidR="00AF74D7" w:rsidRPr="001F4736" w:rsidRDefault="00AF74D7" w:rsidP="00AF74D7">
      <w:pPr>
        <w:pStyle w:val="Zarkazkladnhotextu"/>
        <w:numPr>
          <w:ilvl w:val="0"/>
          <w:numId w:val="3"/>
        </w:numPr>
        <w:jc w:val="both"/>
        <w:rPr>
          <w:szCs w:val="24"/>
        </w:rPr>
      </w:pPr>
      <w:r w:rsidRPr="001F4736">
        <w:rPr>
          <w:szCs w:val="24"/>
        </w:rPr>
        <w:t>Obvodný úrad životného prostredia v Bardejove, Dlhý rad 16, 085 77  Bardejov</w:t>
      </w:r>
    </w:p>
    <w:p w:rsidR="00DE662B" w:rsidRDefault="00DE662B"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0E34B7" w:rsidRDefault="000E34B7" w:rsidP="00902B6A">
      <w:pPr>
        <w:pStyle w:val="Zarkazkladnhotextu"/>
        <w:ind w:left="0"/>
        <w:jc w:val="both"/>
      </w:pPr>
    </w:p>
    <w:p w:rsidR="00DE662B" w:rsidRDefault="00DE662B" w:rsidP="00902B6A">
      <w:pPr>
        <w:pStyle w:val="Zarkazkladnhotextu"/>
        <w:ind w:left="0"/>
        <w:jc w:val="both"/>
      </w:pPr>
    </w:p>
    <w:p w:rsidR="00E966B5" w:rsidRDefault="00E966B5" w:rsidP="00E966B5">
      <w:pPr>
        <w:pStyle w:val="Pta"/>
        <w:jc w:val="both"/>
        <w:rPr>
          <w:sz w:val="18"/>
        </w:rPr>
      </w:pPr>
      <w:r>
        <w:rPr>
          <w:sz w:val="18"/>
        </w:rPr>
        <w:t>Vybavuje   : Milan Klimek</w:t>
      </w:r>
      <w:r>
        <w:rPr>
          <w:sz w:val="18"/>
        </w:rPr>
        <w:tab/>
        <w:t xml:space="preserve">                                                                                                Bankové spojenie  : 0456175001/5600                         </w:t>
      </w:r>
    </w:p>
    <w:p w:rsidR="00E966B5" w:rsidRDefault="00E966B5" w:rsidP="00E966B5">
      <w:pPr>
        <w:pStyle w:val="Pta"/>
        <w:jc w:val="both"/>
        <w:rPr>
          <w:sz w:val="18"/>
          <w:u w:val="single"/>
        </w:rPr>
      </w:pPr>
      <w:r>
        <w:rPr>
          <w:sz w:val="18"/>
          <w:u w:val="single"/>
        </w:rPr>
        <w:t xml:space="preserve">Oddelenie  : životné prostredie                            </w:t>
      </w:r>
      <w:r>
        <w:rPr>
          <w:sz w:val="18"/>
          <w:u w:val="single"/>
        </w:rPr>
        <w:tab/>
        <w:t xml:space="preserve">IČO : 321 842                    </w:t>
      </w:r>
      <w:r>
        <w:rPr>
          <w:sz w:val="18"/>
          <w:u w:val="single"/>
        </w:rPr>
        <w:tab/>
        <w:t xml:space="preserve">DIČ : 2020622923  </w:t>
      </w:r>
    </w:p>
    <w:p w:rsidR="00E966B5" w:rsidRPr="00486444" w:rsidRDefault="00E966B5" w:rsidP="00E966B5">
      <w:pPr>
        <w:pStyle w:val="Pta"/>
        <w:jc w:val="both"/>
        <w:rPr>
          <w:sz w:val="18"/>
        </w:rPr>
      </w:pPr>
      <w:r>
        <w:rPr>
          <w:sz w:val="18"/>
        </w:rPr>
        <w:t>telefón:  ( 00421 )  054 4862 163,                  fax: ( 00421 )  054 472 2476,                           e-mail: milan.klimek@bardejov.sk</w:t>
      </w:r>
    </w:p>
    <w:sectPr w:rsidR="00E966B5" w:rsidRPr="00486444" w:rsidSect="00FD0699">
      <w:footerReference w:type="default" r:id="rId8"/>
      <w:headerReference w:type="first" r:id="rId9"/>
      <w:footerReference w:type="first" r:id="rId10"/>
      <w:pgSz w:w="11906" w:h="16838" w:code="9"/>
      <w:pgMar w:top="1418" w:right="1418" w:bottom="1134" w:left="1418" w:header="0" w:footer="50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05A" w:rsidRDefault="0010705A">
      <w:r>
        <w:separator/>
      </w:r>
    </w:p>
  </w:endnote>
  <w:endnote w:type="continuationSeparator" w:id="0">
    <w:p w:rsidR="0010705A" w:rsidRDefault="001070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vantGarde Bk BT">
    <w:altName w:val="Century Gothic"/>
    <w:charset w:val="00"/>
    <w:family w:val="swiss"/>
    <w:pitch w:val="variable"/>
    <w:sig w:usb0="00000007" w:usb1="00000000" w:usb2="00000000" w:usb3="00000000" w:csb0="00000011"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487"/>
      <w:docPartObj>
        <w:docPartGallery w:val="Page Numbers (Bottom of Page)"/>
        <w:docPartUnique/>
      </w:docPartObj>
    </w:sdtPr>
    <w:sdtContent>
      <w:sdt>
        <w:sdtPr>
          <w:id w:val="21073486"/>
          <w:docPartObj>
            <w:docPartGallery w:val="Page Numbers (Top of Page)"/>
            <w:docPartUnique/>
          </w:docPartObj>
        </w:sdtPr>
        <w:sdtContent>
          <w:p w:rsidR="00BD47B4" w:rsidRDefault="00BD47B4">
            <w:pPr>
              <w:pStyle w:val="Pta"/>
              <w:jc w:val="center"/>
            </w:pPr>
            <w:r>
              <w:t xml:space="preserve">Strana </w:t>
            </w:r>
            <w:r w:rsidR="00BD766B">
              <w:rPr>
                <w:b/>
                <w:sz w:val="24"/>
                <w:szCs w:val="24"/>
              </w:rPr>
              <w:fldChar w:fldCharType="begin"/>
            </w:r>
            <w:r>
              <w:rPr>
                <w:b/>
              </w:rPr>
              <w:instrText>PAGE</w:instrText>
            </w:r>
            <w:r w:rsidR="00BD766B">
              <w:rPr>
                <w:b/>
                <w:sz w:val="24"/>
                <w:szCs w:val="24"/>
              </w:rPr>
              <w:fldChar w:fldCharType="separate"/>
            </w:r>
            <w:r w:rsidR="00F06330">
              <w:rPr>
                <w:b/>
                <w:noProof/>
              </w:rPr>
              <w:t>4</w:t>
            </w:r>
            <w:r w:rsidR="00BD766B">
              <w:rPr>
                <w:b/>
                <w:sz w:val="24"/>
                <w:szCs w:val="24"/>
              </w:rPr>
              <w:fldChar w:fldCharType="end"/>
            </w:r>
            <w:r>
              <w:t xml:space="preserve"> z </w:t>
            </w:r>
            <w:r w:rsidR="00BD766B">
              <w:rPr>
                <w:b/>
                <w:sz w:val="24"/>
                <w:szCs w:val="24"/>
              </w:rPr>
              <w:fldChar w:fldCharType="begin"/>
            </w:r>
            <w:r>
              <w:rPr>
                <w:b/>
              </w:rPr>
              <w:instrText>NUMPAGES</w:instrText>
            </w:r>
            <w:r w:rsidR="00BD766B">
              <w:rPr>
                <w:b/>
                <w:sz w:val="24"/>
                <w:szCs w:val="24"/>
              </w:rPr>
              <w:fldChar w:fldCharType="separate"/>
            </w:r>
            <w:r w:rsidR="00F06330">
              <w:rPr>
                <w:b/>
                <w:noProof/>
              </w:rPr>
              <w:t>5</w:t>
            </w:r>
            <w:r w:rsidR="00BD766B">
              <w:rPr>
                <w:b/>
                <w:sz w:val="24"/>
                <w:szCs w:val="24"/>
              </w:rPr>
              <w:fldChar w:fldCharType="end"/>
            </w:r>
          </w:p>
        </w:sdtContent>
      </w:sdt>
    </w:sdtContent>
  </w:sdt>
  <w:p w:rsidR="00BD47B4" w:rsidRDefault="00BD47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3485"/>
      <w:docPartObj>
        <w:docPartGallery w:val="Page Numbers (Bottom of Page)"/>
        <w:docPartUnique/>
      </w:docPartObj>
    </w:sdtPr>
    <w:sdtContent>
      <w:sdt>
        <w:sdtPr>
          <w:id w:val="908416998"/>
          <w:docPartObj>
            <w:docPartGallery w:val="Page Numbers (Top of Page)"/>
            <w:docPartUnique/>
          </w:docPartObj>
        </w:sdtPr>
        <w:sdtContent>
          <w:p w:rsidR="00BD47B4" w:rsidRDefault="00BD47B4">
            <w:pPr>
              <w:pStyle w:val="Pta"/>
              <w:jc w:val="center"/>
            </w:pPr>
            <w:r>
              <w:t xml:space="preserve">Strana </w:t>
            </w:r>
            <w:r w:rsidR="00BD766B">
              <w:rPr>
                <w:b/>
                <w:sz w:val="24"/>
                <w:szCs w:val="24"/>
              </w:rPr>
              <w:fldChar w:fldCharType="begin"/>
            </w:r>
            <w:r>
              <w:rPr>
                <w:b/>
              </w:rPr>
              <w:instrText>PAGE</w:instrText>
            </w:r>
            <w:r w:rsidR="00BD766B">
              <w:rPr>
                <w:b/>
                <w:sz w:val="24"/>
                <w:szCs w:val="24"/>
              </w:rPr>
              <w:fldChar w:fldCharType="separate"/>
            </w:r>
            <w:r w:rsidR="00710184">
              <w:rPr>
                <w:b/>
                <w:noProof/>
              </w:rPr>
              <w:t>1</w:t>
            </w:r>
            <w:r w:rsidR="00BD766B">
              <w:rPr>
                <w:b/>
                <w:sz w:val="24"/>
                <w:szCs w:val="24"/>
              </w:rPr>
              <w:fldChar w:fldCharType="end"/>
            </w:r>
            <w:r>
              <w:t xml:space="preserve"> z </w:t>
            </w:r>
            <w:r w:rsidR="00BD766B">
              <w:rPr>
                <w:b/>
                <w:sz w:val="24"/>
                <w:szCs w:val="24"/>
              </w:rPr>
              <w:fldChar w:fldCharType="begin"/>
            </w:r>
            <w:r>
              <w:rPr>
                <w:b/>
              </w:rPr>
              <w:instrText>NUMPAGES</w:instrText>
            </w:r>
            <w:r w:rsidR="00BD766B">
              <w:rPr>
                <w:b/>
                <w:sz w:val="24"/>
                <w:szCs w:val="24"/>
              </w:rPr>
              <w:fldChar w:fldCharType="separate"/>
            </w:r>
            <w:r w:rsidR="00F06330">
              <w:rPr>
                <w:b/>
                <w:noProof/>
              </w:rPr>
              <w:t>5</w:t>
            </w:r>
            <w:r w:rsidR="00BD766B">
              <w:rPr>
                <w:b/>
                <w:sz w:val="24"/>
                <w:szCs w:val="24"/>
              </w:rPr>
              <w:fldChar w:fldCharType="end"/>
            </w:r>
          </w:p>
        </w:sdtContent>
      </w:sdt>
    </w:sdtContent>
  </w:sdt>
  <w:p w:rsidR="00BD47B4" w:rsidRDefault="00BD47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05A" w:rsidRDefault="0010705A">
      <w:r>
        <w:separator/>
      </w:r>
    </w:p>
  </w:footnote>
  <w:footnote w:type="continuationSeparator" w:id="0">
    <w:p w:rsidR="0010705A" w:rsidRDefault="00107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7B4" w:rsidRDefault="00BD47B4">
    <w:pPr>
      <w:pStyle w:val="Hlavika"/>
      <w:jc w:val="center"/>
      <w:rPr>
        <w:rFonts w:ascii="AvantGarde Bk BT" w:hAnsi="AvantGarde Bk BT"/>
        <w:b/>
        <w:sz w:val="32"/>
      </w:rPr>
    </w:pPr>
  </w:p>
  <w:p w:rsidR="00BD47B4" w:rsidRDefault="00BD47B4">
    <w:pPr>
      <w:pStyle w:val="Hlavika"/>
      <w:jc w:val="center"/>
      <w:rPr>
        <w:rFonts w:ascii="AvantGarde Bk BT" w:hAnsi="AvantGarde Bk BT"/>
        <w:b/>
        <w:sz w:val="32"/>
      </w:rPr>
    </w:pPr>
    <w:r>
      <w:rPr>
        <w:rFonts w:ascii="AvantGarde Bk BT" w:hAnsi="AvantGarde Bk BT"/>
        <w:b/>
        <w:noProof/>
        <w:sz w:val="32"/>
        <w:lang w:eastAsia="sk-SK"/>
      </w:rPr>
      <w:drawing>
        <wp:anchor distT="0" distB="0" distL="114300" distR="114300" simplePos="0" relativeHeight="251658240" behindDoc="0" locked="0" layoutInCell="0" allowOverlap="1">
          <wp:simplePos x="0" y="0"/>
          <wp:positionH relativeFrom="column">
            <wp:posOffset>4494530</wp:posOffset>
          </wp:positionH>
          <wp:positionV relativeFrom="paragraph">
            <wp:posOffset>6985</wp:posOffset>
          </wp:positionV>
          <wp:extent cx="548640" cy="548640"/>
          <wp:effectExtent l="19050" t="0" r="3810" b="0"/>
          <wp:wrapTopAndBottom/>
          <wp:docPr id="2" name="Obrázok 2"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pic:cNvPicPr>
                    <a:picLocks noChangeAspect="1" noChangeArrowheads="1"/>
                  </pic:cNvPicPr>
                </pic:nvPicPr>
                <pic:blipFill>
                  <a:blip r:embed="rId1"/>
                  <a:srcRect/>
                  <a:stretch>
                    <a:fillRect/>
                  </a:stretch>
                </pic:blipFill>
                <pic:spPr bwMode="auto">
                  <a:xfrm>
                    <a:off x="0" y="0"/>
                    <a:ext cx="548640" cy="548640"/>
                  </a:xfrm>
                  <a:prstGeom prst="rect">
                    <a:avLst/>
                  </a:prstGeom>
                  <a:noFill/>
                  <a:ln w="9525">
                    <a:noFill/>
                    <a:miter lim="800000"/>
                    <a:headEnd/>
                    <a:tailEnd/>
                  </a:ln>
                </pic:spPr>
              </pic:pic>
            </a:graphicData>
          </a:graphic>
        </wp:anchor>
      </w:drawing>
    </w:r>
    <w:r>
      <w:rPr>
        <w:rFonts w:ascii="AvantGarde Bk BT" w:hAnsi="AvantGarde Bk BT"/>
        <w:b/>
        <w:noProof/>
        <w:sz w:val="32"/>
        <w:lang w:eastAsia="sk-SK"/>
      </w:rPr>
      <w:drawing>
        <wp:anchor distT="0" distB="0" distL="114300" distR="114300" simplePos="0" relativeHeight="251657216" behindDoc="0" locked="0" layoutInCell="0" allowOverlap="1">
          <wp:simplePos x="0" y="0"/>
          <wp:positionH relativeFrom="column">
            <wp:posOffset>836930</wp:posOffset>
          </wp:positionH>
          <wp:positionV relativeFrom="paragraph">
            <wp:posOffset>45720</wp:posOffset>
          </wp:positionV>
          <wp:extent cx="548640" cy="541020"/>
          <wp:effectExtent l="19050" t="0" r="3810" b="0"/>
          <wp:wrapTopAndBottom/>
          <wp:docPr id="1" name="Obrázok 1" descr="E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CB"/>
                  <pic:cNvPicPr>
                    <a:picLocks noChangeAspect="1" noChangeArrowheads="1"/>
                  </pic:cNvPicPr>
                </pic:nvPicPr>
                <pic:blipFill>
                  <a:blip r:embed="rId2"/>
                  <a:srcRect/>
                  <a:stretch>
                    <a:fillRect/>
                  </a:stretch>
                </pic:blipFill>
                <pic:spPr bwMode="auto">
                  <a:xfrm>
                    <a:off x="0" y="0"/>
                    <a:ext cx="548640" cy="541020"/>
                  </a:xfrm>
                  <a:prstGeom prst="rect">
                    <a:avLst/>
                  </a:prstGeom>
                  <a:noFill/>
                  <a:ln w="9525">
                    <a:noFill/>
                    <a:miter lim="800000"/>
                    <a:headEnd/>
                    <a:tailEnd/>
                  </a:ln>
                </pic:spPr>
              </pic:pic>
            </a:graphicData>
          </a:graphic>
        </wp:anchor>
      </w:drawing>
    </w:r>
    <w:r>
      <w:rPr>
        <w:rFonts w:ascii="AvantGarde Bk BT" w:hAnsi="AvantGarde Bk BT"/>
        <w:b/>
        <w:sz w:val="32"/>
      </w:rPr>
      <w:t>Mesto Bardejov</w:t>
    </w:r>
  </w:p>
  <w:p w:rsidR="00BD47B4" w:rsidRDefault="00BD47B4">
    <w:pPr>
      <w:pStyle w:val="Hlavika"/>
      <w:jc w:val="center"/>
    </w:pPr>
    <w:r>
      <w:t>Radničné námestie16, 085 01  Bardejov</w:t>
    </w:r>
  </w:p>
  <w:p w:rsidR="00BD47B4" w:rsidRDefault="00BD47B4">
    <w:pPr>
      <w:pStyle w:val="Hlavika"/>
      <w:jc w:val="center"/>
      <w:rPr>
        <w:rFonts w:ascii="AvantGarde Md BT" w:hAnsi="AvantGarde Md BT"/>
      </w:rPr>
    </w:pPr>
    <w:r>
      <w:rPr>
        <w:rFonts w:ascii="AvantGarde Md BT" w:hAnsi="AvantGarde Md BT"/>
      </w:rPr>
      <w:t>Slovenská republika</w:t>
    </w:r>
  </w:p>
  <w:p w:rsidR="00BD47B4" w:rsidRDefault="00BD47B4">
    <w:pPr>
      <w:pStyle w:val="Hlavika"/>
      <w:jc w:val="center"/>
    </w:pPr>
    <w:r>
      <w:t>___________________________________________________________________________</w:t>
    </w:r>
  </w:p>
  <w:p w:rsidR="00BD47B4" w:rsidRDefault="00BD47B4">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97B"/>
    <w:multiLevelType w:val="singleLevel"/>
    <w:tmpl w:val="1A00D7C0"/>
    <w:lvl w:ilvl="0">
      <w:numFmt w:val="bullet"/>
      <w:lvlText w:val="-"/>
      <w:lvlJc w:val="left"/>
      <w:pPr>
        <w:tabs>
          <w:tab w:val="num" w:pos="360"/>
        </w:tabs>
        <w:ind w:left="360" w:hanging="360"/>
      </w:pPr>
      <w:rPr>
        <w:rFonts w:hint="default"/>
      </w:rPr>
    </w:lvl>
  </w:abstractNum>
  <w:abstractNum w:abstractNumId="1">
    <w:nsid w:val="17D32B19"/>
    <w:multiLevelType w:val="singleLevel"/>
    <w:tmpl w:val="04050011"/>
    <w:lvl w:ilvl="0">
      <w:start w:val="1"/>
      <w:numFmt w:val="decimal"/>
      <w:lvlText w:val="%1)"/>
      <w:lvlJc w:val="left"/>
      <w:pPr>
        <w:tabs>
          <w:tab w:val="num" w:pos="360"/>
        </w:tabs>
        <w:ind w:left="360" w:hanging="360"/>
      </w:pPr>
      <w:rPr>
        <w:rFonts w:hint="default"/>
      </w:rPr>
    </w:lvl>
  </w:abstractNum>
  <w:abstractNum w:abstractNumId="2">
    <w:nsid w:val="18B464DE"/>
    <w:multiLevelType w:val="hybridMultilevel"/>
    <w:tmpl w:val="7F7E948C"/>
    <w:lvl w:ilvl="0" w:tplc="38D6D0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08F69E2"/>
    <w:multiLevelType w:val="hybridMultilevel"/>
    <w:tmpl w:val="97204678"/>
    <w:lvl w:ilvl="0" w:tplc="FF201760">
      <w:start w:val="2"/>
      <w:numFmt w:val="upperRoman"/>
      <w:lvlText w:val="%1."/>
      <w:lvlJc w:val="left"/>
      <w:pPr>
        <w:tabs>
          <w:tab w:val="num" w:pos="1080"/>
        </w:tabs>
        <w:ind w:left="1080" w:hanging="72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42A50676"/>
    <w:multiLevelType w:val="hybridMultilevel"/>
    <w:tmpl w:val="2C7CD98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63395F26"/>
    <w:multiLevelType w:val="hybridMultilevel"/>
    <w:tmpl w:val="8AD23094"/>
    <w:lvl w:ilvl="0" w:tplc="87287B82">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A71FD5"/>
    <w:multiLevelType w:val="singleLevel"/>
    <w:tmpl w:val="D24E7C2C"/>
    <w:lvl w:ilvl="0">
      <w:start w:val="31"/>
      <w:numFmt w:val="bullet"/>
      <w:pStyle w:val="Zkladntext"/>
      <w:lvlText w:val="-"/>
      <w:lvlJc w:val="left"/>
      <w:pPr>
        <w:tabs>
          <w:tab w:val="num" w:pos="360"/>
        </w:tabs>
        <w:ind w:left="360" w:hanging="360"/>
      </w:pPr>
      <w:rPr>
        <w:rFonts w:hint="default"/>
      </w:rPr>
    </w:lvl>
  </w:abstractNum>
  <w:abstractNum w:abstractNumId="7">
    <w:nsid w:val="7504690A"/>
    <w:multiLevelType w:val="hybridMultilevel"/>
    <w:tmpl w:val="CAD8573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77E61079"/>
    <w:multiLevelType w:val="hybridMultilevel"/>
    <w:tmpl w:val="4B94022C"/>
    <w:lvl w:ilvl="0" w:tplc="5874EC7E">
      <w:start w:val="7"/>
      <w:numFmt w:val="bullet"/>
      <w:lvlText w:val="-"/>
      <w:lvlJc w:val="left"/>
      <w:pPr>
        <w:ind w:left="421" w:hanging="360"/>
      </w:pPr>
      <w:rPr>
        <w:rFonts w:ascii="Times New Roman" w:eastAsia="Times New Roman" w:hAnsi="Times New Roman" w:cs="Times New Roman" w:hint="default"/>
      </w:rPr>
    </w:lvl>
    <w:lvl w:ilvl="1" w:tplc="041B0003" w:tentative="1">
      <w:start w:val="1"/>
      <w:numFmt w:val="bullet"/>
      <w:lvlText w:val="o"/>
      <w:lvlJc w:val="left"/>
      <w:pPr>
        <w:ind w:left="1141" w:hanging="360"/>
      </w:pPr>
      <w:rPr>
        <w:rFonts w:ascii="Courier New" w:hAnsi="Courier New" w:cs="Courier New" w:hint="default"/>
      </w:rPr>
    </w:lvl>
    <w:lvl w:ilvl="2" w:tplc="041B0005" w:tentative="1">
      <w:start w:val="1"/>
      <w:numFmt w:val="bullet"/>
      <w:lvlText w:val=""/>
      <w:lvlJc w:val="left"/>
      <w:pPr>
        <w:ind w:left="1861" w:hanging="360"/>
      </w:pPr>
      <w:rPr>
        <w:rFonts w:ascii="Wingdings" w:hAnsi="Wingdings" w:hint="default"/>
      </w:rPr>
    </w:lvl>
    <w:lvl w:ilvl="3" w:tplc="041B0001" w:tentative="1">
      <w:start w:val="1"/>
      <w:numFmt w:val="bullet"/>
      <w:lvlText w:val=""/>
      <w:lvlJc w:val="left"/>
      <w:pPr>
        <w:ind w:left="2581" w:hanging="360"/>
      </w:pPr>
      <w:rPr>
        <w:rFonts w:ascii="Symbol" w:hAnsi="Symbol" w:hint="default"/>
      </w:rPr>
    </w:lvl>
    <w:lvl w:ilvl="4" w:tplc="041B0003" w:tentative="1">
      <w:start w:val="1"/>
      <w:numFmt w:val="bullet"/>
      <w:lvlText w:val="o"/>
      <w:lvlJc w:val="left"/>
      <w:pPr>
        <w:ind w:left="3301" w:hanging="360"/>
      </w:pPr>
      <w:rPr>
        <w:rFonts w:ascii="Courier New" w:hAnsi="Courier New" w:cs="Courier New" w:hint="default"/>
      </w:rPr>
    </w:lvl>
    <w:lvl w:ilvl="5" w:tplc="041B0005" w:tentative="1">
      <w:start w:val="1"/>
      <w:numFmt w:val="bullet"/>
      <w:lvlText w:val=""/>
      <w:lvlJc w:val="left"/>
      <w:pPr>
        <w:ind w:left="4021" w:hanging="360"/>
      </w:pPr>
      <w:rPr>
        <w:rFonts w:ascii="Wingdings" w:hAnsi="Wingdings" w:hint="default"/>
      </w:rPr>
    </w:lvl>
    <w:lvl w:ilvl="6" w:tplc="041B0001" w:tentative="1">
      <w:start w:val="1"/>
      <w:numFmt w:val="bullet"/>
      <w:lvlText w:val=""/>
      <w:lvlJc w:val="left"/>
      <w:pPr>
        <w:ind w:left="4741" w:hanging="360"/>
      </w:pPr>
      <w:rPr>
        <w:rFonts w:ascii="Symbol" w:hAnsi="Symbol" w:hint="default"/>
      </w:rPr>
    </w:lvl>
    <w:lvl w:ilvl="7" w:tplc="041B0003" w:tentative="1">
      <w:start w:val="1"/>
      <w:numFmt w:val="bullet"/>
      <w:lvlText w:val="o"/>
      <w:lvlJc w:val="left"/>
      <w:pPr>
        <w:ind w:left="5461" w:hanging="360"/>
      </w:pPr>
      <w:rPr>
        <w:rFonts w:ascii="Courier New" w:hAnsi="Courier New" w:cs="Courier New" w:hint="default"/>
      </w:rPr>
    </w:lvl>
    <w:lvl w:ilvl="8" w:tplc="041B0005" w:tentative="1">
      <w:start w:val="1"/>
      <w:numFmt w:val="bullet"/>
      <w:lvlText w:val=""/>
      <w:lvlJc w:val="left"/>
      <w:pPr>
        <w:ind w:left="6181"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6"/>
  </w:num>
  <w:num w:numId="6">
    <w:abstractNumId w:val="0"/>
  </w:num>
  <w:num w:numId="7">
    <w:abstractNumId w:val="7"/>
  </w:num>
  <w:num w:numId="8">
    <w:abstractNumId w:val="3"/>
  </w:num>
  <w:num w:numId="9">
    <w:abstractNumId w:val="5"/>
  </w:num>
  <w:num w:numId="10">
    <w:abstractNumId w:val="8"/>
  </w:num>
  <w:num w:numId="1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hyphenationZone w:val="425"/>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856C24"/>
    <w:rsid w:val="00001A09"/>
    <w:rsid w:val="00002C1D"/>
    <w:rsid w:val="00006734"/>
    <w:rsid w:val="000068C6"/>
    <w:rsid w:val="0001340B"/>
    <w:rsid w:val="00025098"/>
    <w:rsid w:val="000302EA"/>
    <w:rsid w:val="00032B1B"/>
    <w:rsid w:val="00033734"/>
    <w:rsid w:val="00033E20"/>
    <w:rsid w:val="0003645E"/>
    <w:rsid w:val="00046683"/>
    <w:rsid w:val="00052FC7"/>
    <w:rsid w:val="00055421"/>
    <w:rsid w:val="00056CD1"/>
    <w:rsid w:val="00057BA9"/>
    <w:rsid w:val="00060989"/>
    <w:rsid w:val="000635F6"/>
    <w:rsid w:val="0007306C"/>
    <w:rsid w:val="000735E4"/>
    <w:rsid w:val="0008084C"/>
    <w:rsid w:val="000858BD"/>
    <w:rsid w:val="00091A46"/>
    <w:rsid w:val="00092003"/>
    <w:rsid w:val="00094193"/>
    <w:rsid w:val="000A2E51"/>
    <w:rsid w:val="000C32FA"/>
    <w:rsid w:val="000C6401"/>
    <w:rsid w:val="000D2B5F"/>
    <w:rsid w:val="000E34B7"/>
    <w:rsid w:val="000E4AE6"/>
    <w:rsid w:val="000E508B"/>
    <w:rsid w:val="001008F0"/>
    <w:rsid w:val="00104496"/>
    <w:rsid w:val="0010705A"/>
    <w:rsid w:val="0010748F"/>
    <w:rsid w:val="0011125C"/>
    <w:rsid w:val="00113DEC"/>
    <w:rsid w:val="001140C8"/>
    <w:rsid w:val="001201BE"/>
    <w:rsid w:val="0012136B"/>
    <w:rsid w:val="00121521"/>
    <w:rsid w:val="0012497E"/>
    <w:rsid w:val="001249D7"/>
    <w:rsid w:val="001434D8"/>
    <w:rsid w:val="0015298A"/>
    <w:rsid w:val="00153273"/>
    <w:rsid w:val="0015370B"/>
    <w:rsid w:val="00154173"/>
    <w:rsid w:val="001556F9"/>
    <w:rsid w:val="001618AC"/>
    <w:rsid w:val="0017250A"/>
    <w:rsid w:val="00173751"/>
    <w:rsid w:val="001746DD"/>
    <w:rsid w:val="00175489"/>
    <w:rsid w:val="00184956"/>
    <w:rsid w:val="00185A5E"/>
    <w:rsid w:val="00193438"/>
    <w:rsid w:val="00194F6E"/>
    <w:rsid w:val="00195B0D"/>
    <w:rsid w:val="001A2C7C"/>
    <w:rsid w:val="001C0391"/>
    <w:rsid w:val="001C1565"/>
    <w:rsid w:val="001C6F0D"/>
    <w:rsid w:val="001D21F9"/>
    <w:rsid w:val="001D51D0"/>
    <w:rsid w:val="001E094D"/>
    <w:rsid w:val="001E5FB7"/>
    <w:rsid w:val="001F2699"/>
    <w:rsid w:val="001F4736"/>
    <w:rsid w:val="00201E9D"/>
    <w:rsid w:val="00217EC0"/>
    <w:rsid w:val="0022190C"/>
    <w:rsid w:val="00223FFD"/>
    <w:rsid w:val="00227970"/>
    <w:rsid w:val="00227B8E"/>
    <w:rsid w:val="00236D0B"/>
    <w:rsid w:val="002376BC"/>
    <w:rsid w:val="002624E7"/>
    <w:rsid w:val="0026382E"/>
    <w:rsid w:val="00267780"/>
    <w:rsid w:val="00276005"/>
    <w:rsid w:val="0027618A"/>
    <w:rsid w:val="00281A28"/>
    <w:rsid w:val="00290814"/>
    <w:rsid w:val="00294763"/>
    <w:rsid w:val="002A1901"/>
    <w:rsid w:val="002A6532"/>
    <w:rsid w:val="002B3A6F"/>
    <w:rsid w:val="002C0325"/>
    <w:rsid w:val="002C28A5"/>
    <w:rsid w:val="002C441C"/>
    <w:rsid w:val="002C4B34"/>
    <w:rsid w:val="002C518A"/>
    <w:rsid w:val="002D210C"/>
    <w:rsid w:val="002D3805"/>
    <w:rsid w:val="002F0612"/>
    <w:rsid w:val="003028C7"/>
    <w:rsid w:val="00305BDC"/>
    <w:rsid w:val="00311649"/>
    <w:rsid w:val="00312F86"/>
    <w:rsid w:val="00314599"/>
    <w:rsid w:val="00320EB3"/>
    <w:rsid w:val="00326AD5"/>
    <w:rsid w:val="00333183"/>
    <w:rsid w:val="0033750C"/>
    <w:rsid w:val="00341B0E"/>
    <w:rsid w:val="0034653B"/>
    <w:rsid w:val="00350EBC"/>
    <w:rsid w:val="0035338C"/>
    <w:rsid w:val="00353DE4"/>
    <w:rsid w:val="00354B7B"/>
    <w:rsid w:val="00355C3E"/>
    <w:rsid w:val="00363019"/>
    <w:rsid w:val="003677B0"/>
    <w:rsid w:val="003752B1"/>
    <w:rsid w:val="003763D7"/>
    <w:rsid w:val="00376465"/>
    <w:rsid w:val="00377E43"/>
    <w:rsid w:val="00382B11"/>
    <w:rsid w:val="003838BA"/>
    <w:rsid w:val="0038792E"/>
    <w:rsid w:val="00387F42"/>
    <w:rsid w:val="003928D7"/>
    <w:rsid w:val="003A159E"/>
    <w:rsid w:val="003A74EE"/>
    <w:rsid w:val="003B5D73"/>
    <w:rsid w:val="003C5E48"/>
    <w:rsid w:val="003C65CE"/>
    <w:rsid w:val="003C6C8F"/>
    <w:rsid w:val="003D41FE"/>
    <w:rsid w:val="003E168E"/>
    <w:rsid w:val="003E265E"/>
    <w:rsid w:val="003E6DD9"/>
    <w:rsid w:val="003E7E6F"/>
    <w:rsid w:val="003F5537"/>
    <w:rsid w:val="004011BD"/>
    <w:rsid w:val="00401A08"/>
    <w:rsid w:val="00401DA4"/>
    <w:rsid w:val="004020CB"/>
    <w:rsid w:val="004078A4"/>
    <w:rsid w:val="004153C5"/>
    <w:rsid w:val="00415D16"/>
    <w:rsid w:val="004324E4"/>
    <w:rsid w:val="00432CA7"/>
    <w:rsid w:val="00434E17"/>
    <w:rsid w:val="00440782"/>
    <w:rsid w:val="00443A61"/>
    <w:rsid w:val="00443B5C"/>
    <w:rsid w:val="00443D9F"/>
    <w:rsid w:val="00450025"/>
    <w:rsid w:val="00463F8C"/>
    <w:rsid w:val="00471D66"/>
    <w:rsid w:val="0047699F"/>
    <w:rsid w:val="00480E9E"/>
    <w:rsid w:val="00485164"/>
    <w:rsid w:val="00490875"/>
    <w:rsid w:val="00493CA9"/>
    <w:rsid w:val="004A1E28"/>
    <w:rsid w:val="004B1311"/>
    <w:rsid w:val="004C03EF"/>
    <w:rsid w:val="004C36ED"/>
    <w:rsid w:val="004D0005"/>
    <w:rsid w:val="004D1D29"/>
    <w:rsid w:val="004E20CC"/>
    <w:rsid w:val="004F1CE1"/>
    <w:rsid w:val="005012D0"/>
    <w:rsid w:val="00502A76"/>
    <w:rsid w:val="00503A89"/>
    <w:rsid w:val="00504E6E"/>
    <w:rsid w:val="00515AB3"/>
    <w:rsid w:val="00516254"/>
    <w:rsid w:val="00523232"/>
    <w:rsid w:val="00535660"/>
    <w:rsid w:val="0054209F"/>
    <w:rsid w:val="00550A03"/>
    <w:rsid w:val="005517E3"/>
    <w:rsid w:val="005532F2"/>
    <w:rsid w:val="00561086"/>
    <w:rsid w:val="00561470"/>
    <w:rsid w:val="00562AC5"/>
    <w:rsid w:val="00566949"/>
    <w:rsid w:val="00566E01"/>
    <w:rsid w:val="00567DAF"/>
    <w:rsid w:val="00570884"/>
    <w:rsid w:val="0057484F"/>
    <w:rsid w:val="005762E1"/>
    <w:rsid w:val="00582E50"/>
    <w:rsid w:val="00583053"/>
    <w:rsid w:val="00585825"/>
    <w:rsid w:val="00585D9E"/>
    <w:rsid w:val="005923FE"/>
    <w:rsid w:val="00592ABD"/>
    <w:rsid w:val="00592B4E"/>
    <w:rsid w:val="00595E88"/>
    <w:rsid w:val="00595F2A"/>
    <w:rsid w:val="00595F4A"/>
    <w:rsid w:val="005975F6"/>
    <w:rsid w:val="00597995"/>
    <w:rsid w:val="005A51EA"/>
    <w:rsid w:val="005B37B7"/>
    <w:rsid w:val="005B606C"/>
    <w:rsid w:val="005B7DAB"/>
    <w:rsid w:val="005C498F"/>
    <w:rsid w:val="005D2F6D"/>
    <w:rsid w:val="005D4E8C"/>
    <w:rsid w:val="005D7DDF"/>
    <w:rsid w:val="005E2544"/>
    <w:rsid w:val="005E3BF7"/>
    <w:rsid w:val="005E566E"/>
    <w:rsid w:val="005E5807"/>
    <w:rsid w:val="005E58E6"/>
    <w:rsid w:val="005F26B5"/>
    <w:rsid w:val="005F388B"/>
    <w:rsid w:val="00603108"/>
    <w:rsid w:val="006044E3"/>
    <w:rsid w:val="00611232"/>
    <w:rsid w:val="00611A3E"/>
    <w:rsid w:val="00611C91"/>
    <w:rsid w:val="006170FC"/>
    <w:rsid w:val="006176DC"/>
    <w:rsid w:val="0061775C"/>
    <w:rsid w:val="00627C53"/>
    <w:rsid w:val="00633E7E"/>
    <w:rsid w:val="00637D52"/>
    <w:rsid w:val="00646AF6"/>
    <w:rsid w:val="006477BD"/>
    <w:rsid w:val="0065357C"/>
    <w:rsid w:val="00653A34"/>
    <w:rsid w:val="0065560C"/>
    <w:rsid w:val="00664925"/>
    <w:rsid w:val="00666102"/>
    <w:rsid w:val="0066778E"/>
    <w:rsid w:val="0067429E"/>
    <w:rsid w:val="006807F4"/>
    <w:rsid w:val="006837D2"/>
    <w:rsid w:val="00696A99"/>
    <w:rsid w:val="006A236E"/>
    <w:rsid w:val="006A5099"/>
    <w:rsid w:val="006B3BF9"/>
    <w:rsid w:val="006B40D1"/>
    <w:rsid w:val="006D4CA4"/>
    <w:rsid w:val="006D6439"/>
    <w:rsid w:val="006E736E"/>
    <w:rsid w:val="006F26FD"/>
    <w:rsid w:val="006F4B04"/>
    <w:rsid w:val="006F76FA"/>
    <w:rsid w:val="006F7FE1"/>
    <w:rsid w:val="007058E4"/>
    <w:rsid w:val="00710184"/>
    <w:rsid w:val="00710CE4"/>
    <w:rsid w:val="00714933"/>
    <w:rsid w:val="007150E7"/>
    <w:rsid w:val="00717AB2"/>
    <w:rsid w:val="00722326"/>
    <w:rsid w:val="0072531D"/>
    <w:rsid w:val="00726A61"/>
    <w:rsid w:val="007270E1"/>
    <w:rsid w:val="00730F3E"/>
    <w:rsid w:val="00736F18"/>
    <w:rsid w:val="0074299E"/>
    <w:rsid w:val="00742D1D"/>
    <w:rsid w:val="00743DE1"/>
    <w:rsid w:val="00753E61"/>
    <w:rsid w:val="00761ED2"/>
    <w:rsid w:val="007656BA"/>
    <w:rsid w:val="007724EA"/>
    <w:rsid w:val="00774DE4"/>
    <w:rsid w:val="00780AB8"/>
    <w:rsid w:val="00780B7E"/>
    <w:rsid w:val="007922A3"/>
    <w:rsid w:val="00792E01"/>
    <w:rsid w:val="00796369"/>
    <w:rsid w:val="00797642"/>
    <w:rsid w:val="007A17C6"/>
    <w:rsid w:val="007A761C"/>
    <w:rsid w:val="007B056C"/>
    <w:rsid w:val="007B6118"/>
    <w:rsid w:val="007D0A0B"/>
    <w:rsid w:val="007D115E"/>
    <w:rsid w:val="007D23D8"/>
    <w:rsid w:val="007D3500"/>
    <w:rsid w:val="0080277D"/>
    <w:rsid w:val="00805E1D"/>
    <w:rsid w:val="00816FF1"/>
    <w:rsid w:val="0083324C"/>
    <w:rsid w:val="00834884"/>
    <w:rsid w:val="0083782A"/>
    <w:rsid w:val="00843D9A"/>
    <w:rsid w:val="008457E9"/>
    <w:rsid w:val="00846CAA"/>
    <w:rsid w:val="0085454A"/>
    <w:rsid w:val="00855559"/>
    <w:rsid w:val="008560A4"/>
    <w:rsid w:val="00856C24"/>
    <w:rsid w:val="0086108E"/>
    <w:rsid w:val="0086459E"/>
    <w:rsid w:val="00875F3A"/>
    <w:rsid w:val="00877EBA"/>
    <w:rsid w:val="00882848"/>
    <w:rsid w:val="008843BB"/>
    <w:rsid w:val="008A04B2"/>
    <w:rsid w:val="008B06A6"/>
    <w:rsid w:val="008B38BB"/>
    <w:rsid w:val="008B3D8B"/>
    <w:rsid w:val="008B50CC"/>
    <w:rsid w:val="008C2BA0"/>
    <w:rsid w:val="008C4104"/>
    <w:rsid w:val="008C6D33"/>
    <w:rsid w:val="008D7F20"/>
    <w:rsid w:val="008E1471"/>
    <w:rsid w:val="008E39D3"/>
    <w:rsid w:val="008F4048"/>
    <w:rsid w:val="00902B6A"/>
    <w:rsid w:val="00906D9B"/>
    <w:rsid w:val="00913B2A"/>
    <w:rsid w:val="0091619B"/>
    <w:rsid w:val="00925BC8"/>
    <w:rsid w:val="0094207F"/>
    <w:rsid w:val="0094411A"/>
    <w:rsid w:val="00951650"/>
    <w:rsid w:val="00951960"/>
    <w:rsid w:val="0095626B"/>
    <w:rsid w:val="00965849"/>
    <w:rsid w:val="00982351"/>
    <w:rsid w:val="00984FF9"/>
    <w:rsid w:val="0098529D"/>
    <w:rsid w:val="00985BEA"/>
    <w:rsid w:val="0099029C"/>
    <w:rsid w:val="009A5FB4"/>
    <w:rsid w:val="009B07C7"/>
    <w:rsid w:val="009C53D5"/>
    <w:rsid w:val="009D542A"/>
    <w:rsid w:val="009D57E3"/>
    <w:rsid w:val="009D6EFE"/>
    <w:rsid w:val="009E1ECA"/>
    <w:rsid w:val="009E77DF"/>
    <w:rsid w:val="009F2E35"/>
    <w:rsid w:val="009F65BC"/>
    <w:rsid w:val="009F6BE8"/>
    <w:rsid w:val="00A01ED0"/>
    <w:rsid w:val="00A035C5"/>
    <w:rsid w:val="00A122B7"/>
    <w:rsid w:val="00A1256D"/>
    <w:rsid w:val="00A13D59"/>
    <w:rsid w:val="00A140A1"/>
    <w:rsid w:val="00A16158"/>
    <w:rsid w:val="00A1791C"/>
    <w:rsid w:val="00A200E7"/>
    <w:rsid w:val="00A23350"/>
    <w:rsid w:val="00A37E68"/>
    <w:rsid w:val="00A43251"/>
    <w:rsid w:val="00A52E33"/>
    <w:rsid w:val="00A55FB3"/>
    <w:rsid w:val="00A61367"/>
    <w:rsid w:val="00A629FE"/>
    <w:rsid w:val="00A62E25"/>
    <w:rsid w:val="00A65B6A"/>
    <w:rsid w:val="00A7311E"/>
    <w:rsid w:val="00A91090"/>
    <w:rsid w:val="00A92434"/>
    <w:rsid w:val="00A9260E"/>
    <w:rsid w:val="00A96097"/>
    <w:rsid w:val="00A96D87"/>
    <w:rsid w:val="00AA2158"/>
    <w:rsid w:val="00AA351D"/>
    <w:rsid w:val="00AB324A"/>
    <w:rsid w:val="00AB70FB"/>
    <w:rsid w:val="00AC2BF3"/>
    <w:rsid w:val="00AC421C"/>
    <w:rsid w:val="00AC4380"/>
    <w:rsid w:val="00AE1D20"/>
    <w:rsid w:val="00AE4B48"/>
    <w:rsid w:val="00AE6A61"/>
    <w:rsid w:val="00AF2637"/>
    <w:rsid w:val="00AF34C0"/>
    <w:rsid w:val="00AF36BB"/>
    <w:rsid w:val="00AF378D"/>
    <w:rsid w:val="00AF5591"/>
    <w:rsid w:val="00AF74D7"/>
    <w:rsid w:val="00B0073F"/>
    <w:rsid w:val="00B1452F"/>
    <w:rsid w:val="00B239EE"/>
    <w:rsid w:val="00B23BC9"/>
    <w:rsid w:val="00B355FF"/>
    <w:rsid w:val="00B402C9"/>
    <w:rsid w:val="00B46790"/>
    <w:rsid w:val="00B545D3"/>
    <w:rsid w:val="00B54998"/>
    <w:rsid w:val="00B55CD7"/>
    <w:rsid w:val="00B6335A"/>
    <w:rsid w:val="00B64662"/>
    <w:rsid w:val="00B657FB"/>
    <w:rsid w:val="00B66F1F"/>
    <w:rsid w:val="00B70C0B"/>
    <w:rsid w:val="00B73691"/>
    <w:rsid w:val="00B756A3"/>
    <w:rsid w:val="00B85FEC"/>
    <w:rsid w:val="00B86725"/>
    <w:rsid w:val="00B874B8"/>
    <w:rsid w:val="00B904D2"/>
    <w:rsid w:val="00B97395"/>
    <w:rsid w:val="00B97C7F"/>
    <w:rsid w:val="00BA469A"/>
    <w:rsid w:val="00BB7AD4"/>
    <w:rsid w:val="00BC2036"/>
    <w:rsid w:val="00BC4877"/>
    <w:rsid w:val="00BD47B4"/>
    <w:rsid w:val="00BD4C86"/>
    <w:rsid w:val="00BD5DD8"/>
    <w:rsid w:val="00BD766B"/>
    <w:rsid w:val="00BE24E8"/>
    <w:rsid w:val="00BE4A69"/>
    <w:rsid w:val="00BE4E42"/>
    <w:rsid w:val="00BF1CB4"/>
    <w:rsid w:val="00C02106"/>
    <w:rsid w:val="00C1675B"/>
    <w:rsid w:val="00C17C03"/>
    <w:rsid w:val="00C23C4B"/>
    <w:rsid w:val="00C26657"/>
    <w:rsid w:val="00C26BDF"/>
    <w:rsid w:val="00C26F6D"/>
    <w:rsid w:val="00C27622"/>
    <w:rsid w:val="00C30AAD"/>
    <w:rsid w:val="00C32072"/>
    <w:rsid w:val="00C353D6"/>
    <w:rsid w:val="00C364EB"/>
    <w:rsid w:val="00C37D14"/>
    <w:rsid w:val="00C4204D"/>
    <w:rsid w:val="00C5031C"/>
    <w:rsid w:val="00C537E4"/>
    <w:rsid w:val="00C60BD4"/>
    <w:rsid w:val="00C65D99"/>
    <w:rsid w:val="00C670EB"/>
    <w:rsid w:val="00C67FCD"/>
    <w:rsid w:val="00C70574"/>
    <w:rsid w:val="00C71F0D"/>
    <w:rsid w:val="00C721BD"/>
    <w:rsid w:val="00C76EBD"/>
    <w:rsid w:val="00C9248D"/>
    <w:rsid w:val="00C94C17"/>
    <w:rsid w:val="00C976D2"/>
    <w:rsid w:val="00CA06FE"/>
    <w:rsid w:val="00CA1101"/>
    <w:rsid w:val="00CB1C8E"/>
    <w:rsid w:val="00CB3CF9"/>
    <w:rsid w:val="00CB588A"/>
    <w:rsid w:val="00CB673E"/>
    <w:rsid w:val="00CC3564"/>
    <w:rsid w:val="00CC4838"/>
    <w:rsid w:val="00CC5FBF"/>
    <w:rsid w:val="00CD1594"/>
    <w:rsid w:val="00CD3513"/>
    <w:rsid w:val="00CE42FF"/>
    <w:rsid w:val="00CE69C3"/>
    <w:rsid w:val="00D05471"/>
    <w:rsid w:val="00D155FD"/>
    <w:rsid w:val="00D167C3"/>
    <w:rsid w:val="00D20DB6"/>
    <w:rsid w:val="00D270F1"/>
    <w:rsid w:val="00D31B44"/>
    <w:rsid w:val="00D43AB9"/>
    <w:rsid w:val="00D509DE"/>
    <w:rsid w:val="00D53777"/>
    <w:rsid w:val="00D543BD"/>
    <w:rsid w:val="00D570A4"/>
    <w:rsid w:val="00D57252"/>
    <w:rsid w:val="00D81BED"/>
    <w:rsid w:val="00D84E30"/>
    <w:rsid w:val="00D85FE1"/>
    <w:rsid w:val="00D87649"/>
    <w:rsid w:val="00D91277"/>
    <w:rsid w:val="00DA3071"/>
    <w:rsid w:val="00DA3421"/>
    <w:rsid w:val="00DB1E52"/>
    <w:rsid w:val="00DC0895"/>
    <w:rsid w:val="00DC3BF5"/>
    <w:rsid w:val="00DC4B69"/>
    <w:rsid w:val="00DC7CB9"/>
    <w:rsid w:val="00DD104C"/>
    <w:rsid w:val="00DD5369"/>
    <w:rsid w:val="00DE1239"/>
    <w:rsid w:val="00DE662B"/>
    <w:rsid w:val="00DE77CB"/>
    <w:rsid w:val="00DF47DA"/>
    <w:rsid w:val="00DF7541"/>
    <w:rsid w:val="00E028F0"/>
    <w:rsid w:val="00E04440"/>
    <w:rsid w:val="00E11113"/>
    <w:rsid w:val="00E12751"/>
    <w:rsid w:val="00E16A87"/>
    <w:rsid w:val="00E2156E"/>
    <w:rsid w:val="00E22435"/>
    <w:rsid w:val="00E33097"/>
    <w:rsid w:val="00E34BBF"/>
    <w:rsid w:val="00E3500C"/>
    <w:rsid w:val="00E36F25"/>
    <w:rsid w:val="00E378A3"/>
    <w:rsid w:val="00E419A3"/>
    <w:rsid w:val="00E54C4A"/>
    <w:rsid w:val="00E56EDD"/>
    <w:rsid w:val="00E622F9"/>
    <w:rsid w:val="00E634D6"/>
    <w:rsid w:val="00E65037"/>
    <w:rsid w:val="00E6563B"/>
    <w:rsid w:val="00E661D7"/>
    <w:rsid w:val="00E6759A"/>
    <w:rsid w:val="00E82C84"/>
    <w:rsid w:val="00E9082E"/>
    <w:rsid w:val="00E95527"/>
    <w:rsid w:val="00E966B5"/>
    <w:rsid w:val="00E96919"/>
    <w:rsid w:val="00EA2612"/>
    <w:rsid w:val="00EA3138"/>
    <w:rsid w:val="00EB1F1D"/>
    <w:rsid w:val="00EB2669"/>
    <w:rsid w:val="00EB4950"/>
    <w:rsid w:val="00EB4A95"/>
    <w:rsid w:val="00EC1B3E"/>
    <w:rsid w:val="00EC2A18"/>
    <w:rsid w:val="00ED20F5"/>
    <w:rsid w:val="00ED2744"/>
    <w:rsid w:val="00ED44F0"/>
    <w:rsid w:val="00ED66C3"/>
    <w:rsid w:val="00ED6E02"/>
    <w:rsid w:val="00EE1E48"/>
    <w:rsid w:val="00EE4E53"/>
    <w:rsid w:val="00EF1A2C"/>
    <w:rsid w:val="00EF4B65"/>
    <w:rsid w:val="00EF73AA"/>
    <w:rsid w:val="00F01E09"/>
    <w:rsid w:val="00F02AFE"/>
    <w:rsid w:val="00F02FE4"/>
    <w:rsid w:val="00F04C2F"/>
    <w:rsid w:val="00F05341"/>
    <w:rsid w:val="00F06330"/>
    <w:rsid w:val="00F06ADF"/>
    <w:rsid w:val="00F11680"/>
    <w:rsid w:val="00F22A85"/>
    <w:rsid w:val="00F31E32"/>
    <w:rsid w:val="00F41323"/>
    <w:rsid w:val="00F43269"/>
    <w:rsid w:val="00F44F72"/>
    <w:rsid w:val="00F453E3"/>
    <w:rsid w:val="00F61044"/>
    <w:rsid w:val="00F716AF"/>
    <w:rsid w:val="00F81D95"/>
    <w:rsid w:val="00F8664B"/>
    <w:rsid w:val="00F87092"/>
    <w:rsid w:val="00F92F43"/>
    <w:rsid w:val="00F96FB4"/>
    <w:rsid w:val="00FA1460"/>
    <w:rsid w:val="00FA298E"/>
    <w:rsid w:val="00FA3610"/>
    <w:rsid w:val="00FA4B21"/>
    <w:rsid w:val="00FA7B72"/>
    <w:rsid w:val="00FB2E75"/>
    <w:rsid w:val="00FB4CCE"/>
    <w:rsid w:val="00FD0699"/>
    <w:rsid w:val="00FD1A01"/>
    <w:rsid w:val="00FD2652"/>
    <w:rsid w:val="00FD3000"/>
    <w:rsid w:val="00FE0E0B"/>
    <w:rsid w:val="00FF3C33"/>
    <w:rsid w:val="00FF47DA"/>
    <w:rsid w:val="00FF7DA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6335A"/>
    <w:rPr>
      <w:lang w:eastAsia="cs-CZ"/>
    </w:rPr>
  </w:style>
  <w:style w:type="paragraph" w:styleId="Nadpis1">
    <w:name w:val="heading 1"/>
    <w:basedOn w:val="Normlny"/>
    <w:next w:val="Normlny"/>
    <w:link w:val="Nadpis1Char"/>
    <w:qFormat/>
    <w:rsid w:val="00B6335A"/>
    <w:pPr>
      <w:keepNext/>
      <w:jc w:val="center"/>
      <w:outlineLvl w:val="0"/>
    </w:pPr>
    <w:rPr>
      <w:b/>
      <w:sz w:val="24"/>
    </w:rPr>
  </w:style>
  <w:style w:type="paragraph" w:styleId="Nadpis2">
    <w:name w:val="heading 2"/>
    <w:basedOn w:val="Normlny"/>
    <w:next w:val="Normlny"/>
    <w:qFormat/>
    <w:rsid w:val="00B6335A"/>
    <w:pPr>
      <w:keepNext/>
      <w:outlineLvl w:val="1"/>
    </w:pPr>
    <w:rPr>
      <w:sz w:val="24"/>
    </w:rPr>
  </w:style>
  <w:style w:type="paragraph" w:styleId="Nadpis3">
    <w:name w:val="heading 3"/>
    <w:basedOn w:val="Normlny"/>
    <w:next w:val="Normlny"/>
    <w:qFormat/>
    <w:rsid w:val="00B6335A"/>
    <w:pPr>
      <w:keepNext/>
      <w:jc w:val="center"/>
      <w:outlineLvl w:val="2"/>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B6335A"/>
    <w:pPr>
      <w:numPr>
        <w:numId w:val="2"/>
      </w:numPr>
    </w:pPr>
    <w:rPr>
      <w:b/>
      <w:sz w:val="24"/>
    </w:rPr>
  </w:style>
  <w:style w:type="paragraph" w:styleId="Zarkazkladnhotextu">
    <w:name w:val="Body Text Indent"/>
    <w:basedOn w:val="Normlny"/>
    <w:link w:val="ZarkazkladnhotextuChar"/>
    <w:rsid w:val="00B6335A"/>
    <w:pPr>
      <w:ind w:left="360"/>
    </w:pPr>
    <w:rPr>
      <w:sz w:val="24"/>
    </w:rPr>
  </w:style>
  <w:style w:type="paragraph" w:styleId="truktradokumentu">
    <w:name w:val="Document Map"/>
    <w:basedOn w:val="Normlny"/>
    <w:semiHidden/>
    <w:rsid w:val="00B6335A"/>
    <w:pPr>
      <w:shd w:val="clear" w:color="auto" w:fill="000080"/>
    </w:pPr>
    <w:rPr>
      <w:rFonts w:ascii="Tahoma" w:hAnsi="Tahoma"/>
    </w:rPr>
  </w:style>
  <w:style w:type="paragraph" w:styleId="Zkladntext2">
    <w:name w:val="Body Text 2"/>
    <w:basedOn w:val="Normlny"/>
    <w:link w:val="Zkladntext2Char"/>
    <w:rsid w:val="00B6335A"/>
    <w:rPr>
      <w:sz w:val="24"/>
    </w:rPr>
  </w:style>
  <w:style w:type="paragraph" w:styleId="Zkladntext3">
    <w:name w:val="Body Text 3"/>
    <w:basedOn w:val="Normlny"/>
    <w:rsid w:val="00B6335A"/>
    <w:pPr>
      <w:jc w:val="both"/>
    </w:pPr>
    <w:rPr>
      <w:sz w:val="24"/>
    </w:rPr>
  </w:style>
  <w:style w:type="paragraph" w:styleId="Hlavika">
    <w:name w:val="header"/>
    <w:basedOn w:val="Normlny"/>
    <w:link w:val="HlavikaChar"/>
    <w:rsid w:val="00B6335A"/>
    <w:pPr>
      <w:tabs>
        <w:tab w:val="center" w:pos="4536"/>
        <w:tab w:val="right" w:pos="9072"/>
      </w:tabs>
    </w:pPr>
  </w:style>
  <w:style w:type="paragraph" w:styleId="Pta">
    <w:name w:val="footer"/>
    <w:basedOn w:val="Normlny"/>
    <w:link w:val="PtaChar"/>
    <w:uiPriority w:val="99"/>
    <w:rsid w:val="00B6335A"/>
    <w:pPr>
      <w:tabs>
        <w:tab w:val="center" w:pos="4536"/>
        <w:tab w:val="right" w:pos="9072"/>
      </w:tabs>
    </w:pPr>
  </w:style>
  <w:style w:type="character" w:customStyle="1" w:styleId="PtaChar">
    <w:name w:val="Päta Char"/>
    <w:basedOn w:val="Predvolenpsmoodseku"/>
    <w:link w:val="Pta"/>
    <w:uiPriority w:val="99"/>
    <w:rsid w:val="00E966B5"/>
    <w:rPr>
      <w:lang w:eastAsia="cs-CZ"/>
    </w:rPr>
  </w:style>
  <w:style w:type="character" w:customStyle="1" w:styleId="HlavikaChar">
    <w:name w:val="Hlavička Char"/>
    <w:basedOn w:val="Predvolenpsmoodseku"/>
    <w:link w:val="Hlavika"/>
    <w:rsid w:val="00F31E32"/>
    <w:rPr>
      <w:lang w:eastAsia="cs-CZ"/>
    </w:rPr>
  </w:style>
  <w:style w:type="character" w:customStyle="1" w:styleId="ZkladntextChar">
    <w:name w:val="Základný text Char"/>
    <w:basedOn w:val="Predvolenpsmoodseku"/>
    <w:link w:val="Zkladntext"/>
    <w:rsid w:val="00E34BBF"/>
    <w:rPr>
      <w:b/>
      <w:sz w:val="24"/>
      <w:lang w:eastAsia="cs-CZ"/>
    </w:rPr>
  </w:style>
  <w:style w:type="character" w:customStyle="1" w:styleId="ZarkazkladnhotextuChar">
    <w:name w:val="Zarážka základného textu Char"/>
    <w:basedOn w:val="Predvolenpsmoodseku"/>
    <w:link w:val="Zarkazkladnhotextu"/>
    <w:rsid w:val="00E34BBF"/>
    <w:rPr>
      <w:sz w:val="24"/>
      <w:lang w:eastAsia="cs-CZ"/>
    </w:rPr>
  </w:style>
  <w:style w:type="paragraph" w:styleId="Odsekzoznamu">
    <w:name w:val="List Paragraph"/>
    <w:basedOn w:val="Normlny"/>
    <w:uiPriority w:val="34"/>
    <w:qFormat/>
    <w:rsid w:val="00FD0699"/>
    <w:pPr>
      <w:ind w:left="720"/>
      <w:contextualSpacing/>
    </w:pPr>
  </w:style>
  <w:style w:type="character" w:customStyle="1" w:styleId="ra">
    <w:name w:val="ra"/>
    <w:basedOn w:val="Predvolenpsmoodseku"/>
    <w:rsid w:val="00F05341"/>
  </w:style>
  <w:style w:type="character" w:customStyle="1" w:styleId="Nadpis1Char">
    <w:name w:val="Nadpis 1 Char"/>
    <w:basedOn w:val="Predvolenpsmoodseku"/>
    <w:link w:val="Nadpis1"/>
    <w:rsid w:val="00F05341"/>
    <w:rPr>
      <w:b/>
      <w:sz w:val="24"/>
      <w:lang w:eastAsia="cs-CZ"/>
    </w:rPr>
  </w:style>
  <w:style w:type="character" w:customStyle="1" w:styleId="Zkladntext2Char">
    <w:name w:val="Základný text 2 Char"/>
    <w:basedOn w:val="Predvolenpsmoodseku"/>
    <w:link w:val="Zkladntext2"/>
    <w:rsid w:val="00F05341"/>
    <w:rPr>
      <w:sz w:val="24"/>
      <w:lang w:eastAsia="cs-CZ"/>
    </w:rPr>
  </w:style>
  <w:style w:type="character" w:styleId="Hypertextovprepojenie">
    <w:name w:val="Hyperlink"/>
    <w:basedOn w:val="Predvolenpsmoodseku"/>
    <w:uiPriority w:val="99"/>
    <w:unhideWhenUsed/>
    <w:rsid w:val="00F05341"/>
    <w:rPr>
      <w:color w:val="0000FF"/>
      <w:u w:val="single"/>
    </w:rPr>
  </w:style>
  <w:style w:type="table" w:styleId="Mriekatabuky">
    <w:name w:val="Table Grid"/>
    <w:basedOn w:val="Normlnatabuka"/>
    <w:rsid w:val="00ED4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2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66330-2DFD-41C5-84E1-09B26B9F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2026</Words>
  <Characters>11554</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ÚP, ŽPaV  02/04156  -  Č                      12</vt:lpstr>
    </vt:vector>
  </TitlesOfParts>
  <Company> </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ÚP, ŽPaV  02/04156  -  Č                      12</dc:title>
  <dc:subject/>
  <dc:creator>Milan KLIMEK</dc:creator>
  <cp:keywords/>
  <dc:description/>
  <cp:lastModifiedBy>klimek </cp:lastModifiedBy>
  <cp:revision>11</cp:revision>
  <cp:lastPrinted>2014-11-14T13:46:00Z</cp:lastPrinted>
  <dcterms:created xsi:type="dcterms:W3CDTF">2014-11-07T12:52:00Z</dcterms:created>
  <dcterms:modified xsi:type="dcterms:W3CDTF">2014-11-14T13:47:00Z</dcterms:modified>
</cp:coreProperties>
</file>