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Default="008C6D33" w:rsidP="002B6E84">
      <w:pPr>
        <w:pStyle w:val="Nadpis3"/>
        <w:jc w:val="left"/>
      </w:pPr>
      <w:r>
        <w:t xml:space="preserve">                               </w:t>
      </w:r>
    </w:p>
    <w:p w:rsidR="002B6E84" w:rsidRPr="003E1F0B" w:rsidRDefault="00EA28CB" w:rsidP="00086ACD">
      <w:pPr>
        <w:rPr>
          <w:sz w:val="24"/>
          <w:szCs w:val="24"/>
        </w:rPr>
      </w:pPr>
      <w:r w:rsidRPr="003E1F0B">
        <w:rPr>
          <w:sz w:val="24"/>
          <w:szCs w:val="24"/>
        </w:rPr>
        <w:t>Č</w:t>
      </w:r>
      <w:r w:rsidR="002B6E84" w:rsidRPr="003E1F0B">
        <w:rPr>
          <w:sz w:val="24"/>
          <w:szCs w:val="24"/>
        </w:rPr>
        <w:t xml:space="preserve">. </w:t>
      </w:r>
      <w:proofErr w:type="spellStart"/>
      <w:r w:rsidRPr="003E1F0B">
        <w:rPr>
          <w:sz w:val="24"/>
          <w:szCs w:val="24"/>
        </w:rPr>
        <w:t>sp</w:t>
      </w:r>
      <w:proofErr w:type="spellEnd"/>
      <w:r w:rsidRPr="003E1F0B">
        <w:rPr>
          <w:sz w:val="24"/>
          <w:szCs w:val="24"/>
        </w:rPr>
        <w:t xml:space="preserve">.: </w:t>
      </w:r>
      <w:proofErr w:type="spellStart"/>
      <w:r w:rsidRPr="003E1F0B">
        <w:rPr>
          <w:sz w:val="24"/>
          <w:szCs w:val="24"/>
        </w:rPr>
        <w:t>ŽP</w:t>
      </w:r>
      <w:proofErr w:type="spellEnd"/>
      <w:r w:rsidRPr="003E1F0B">
        <w:rPr>
          <w:sz w:val="24"/>
          <w:szCs w:val="24"/>
        </w:rPr>
        <w:t xml:space="preserve"> 20</w:t>
      </w:r>
      <w:r w:rsidR="003E1F0B">
        <w:rPr>
          <w:sz w:val="24"/>
          <w:szCs w:val="24"/>
        </w:rPr>
        <w:t>1</w:t>
      </w:r>
      <w:r w:rsidR="00E71636">
        <w:rPr>
          <w:sz w:val="24"/>
          <w:szCs w:val="24"/>
        </w:rPr>
        <w:t>5</w:t>
      </w:r>
      <w:r w:rsidRPr="003E1F0B">
        <w:rPr>
          <w:sz w:val="24"/>
          <w:szCs w:val="24"/>
        </w:rPr>
        <w:t>/</w:t>
      </w:r>
      <w:proofErr w:type="spellStart"/>
      <w:r w:rsidRPr="003E1F0B">
        <w:rPr>
          <w:sz w:val="24"/>
          <w:szCs w:val="24"/>
        </w:rPr>
        <w:t>0</w:t>
      </w:r>
      <w:r w:rsidR="00E71636">
        <w:rPr>
          <w:sz w:val="24"/>
          <w:szCs w:val="24"/>
        </w:rPr>
        <w:t>0213</w:t>
      </w:r>
      <w:r w:rsidR="004505AB">
        <w:rPr>
          <w:sz w:val="24"/>
          <w:szCs w:val="24"/>
        </w:rPr>
        <w:t>-</w:t>
      </w:r>
      <w:r w:rsidR="00E71636">
        <w:rPr>
          <w:sz w:val="24"/>
          <w:szCs w:val="24"/>
        </w:rPr>
        <w:t>5</w:t>
      </w:r>
      <w:r w:rsidR="004505AB">
        <w:rPr>
          <w:sz w:val="24"/>
          <w:szCs w:val="24"/>
        </w:rPr>
        <w:t>-MK</w:t>
      </w:r>
      <w:proofErr w:type="spellEnd"/>
      <w:r w:rsidRPr="003E1F0B">
        <w:rPr>
          <w:sz w:val="24"/>
          <w:szCs w:val="24"/>
        </w:rPr>
        <w:t xml:space="preserve">         </w:t>
      </w:r>
      <w:r w:rsidR="002B6E84" w:rsidRPr="003E1F0B">
        <w:rPr>
          <w:sz w:val="24"/>
          <w:szCs w:val="24"/>
        </w:rPr>
        <w:t xml:space="preserve">   </w:t>
      </w:r>
      <w:r w:rsidRPr="003E1F0B">
        <w:rPr>
          <w:sz w:val="24"/>
          <w:szCs w:val="24"/>
        </w:rPr>
        <w:t xml:space="preserve">                             </w:t>
      </w:r>
      <w:r w:rsidR="002B6E84" w:rsidRPr="003E1F0B">
        <w:rPr>
          <w:sz w:val="24"/>
          <w:szCs w:val="24"/>
        </w:rPr>
        <w:t xml:space="preserve">                    </w:t>
      </w:r>
      <w:r w:rsidR="00086ACD" w:rsidRPr="003E1F0B">
        <w:rPr>
          <w:sz w:val="24"/>
          <w:szCs w:val="24"/>
        </w:rPr>
        <w:t xml:space="preserve">       </w:t>
      </w:r>
      <w:r w:rsidR="002B6E84" w:rsidRPr="003E1F0B">
        <w:rPr>
          <w:sz w:val="24"/>
          <w:szCs w:val="24"/>
        </w:rPr>
        <w:t xml:space="preserve">  </w:t>
      </w:r>
      <w:r w:rsidR="003E1F0B">
        <w:rPr>
          <w:sz w:val="24"/>
          <w:szCs w:val="24"/>
        </w:rPr>
        <w:t xml:space="preserve">        </w:t>
      </w:r>
      <w:r w:rsidR="004505AB">
        <w:rPr>
          <w:sz w:val="24"/>
          <w:szCs w:val="24"/>
        </w:rPr>
        <w:t xml:space="preserve">          </w:t>
      </w:r>
      <w:r w:rsidR="002B6E84" w:rsidRPr="003E1F0B">
        <w:rPr>
          <w:sz w:val="24"/>
          <w:szCs w:val="24"/>
        </w:rPr>
        <w:t xml:space="preserve"> Bardejov</w:t>
      </w:r>
    </w:p>
    <w:p w:rsidR="00EA28CB" w:rsidRPr="003E1F0B" w:rsidRDefault="00E71636" w:rsidP="004505AB">
      <w:pPr>
        <w:jc w:val="right"/>
        <w:rPr>
          <w:sz w:val="24"/>
          <w:szCs w:val="24"/>
        </w:rPr>
      </w:pPr>
      <w:r>
        <w:rPr>
          <w:sz w:val="24"/>
          <w:szCs w:val="24"/>
        </w:rPr>
        <w:t>19.02</w:t>
      </w:r>
      <w:r w:rsidR="003E1F0B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="002B6E84" w:rsidRPr="003E1F0B">
        <w:rPr>
          <w:sz w:val="24"/>
          <w:szCs w:val="24"/>
        </w:rPr>
        <w:t xml:space="preserve">        </w:t>
      </w:r>
      <w:r w:rsidR="00086ACD" w:rsidRPr="003E1F0B">
        <w:rPr>
          <w:sz w:val="24"/>
          <w:szCs w:val="24"/>
        </w:rPr>
        <w:t xml:space="preserve">       </w:t>
      </w:r>
      <w:r w:rsidR="002B6E84" w:rsidRPr="003E1F0B">
        <w:rPr>
          <w:sz w:val="24"/>
          <w:szCs w:val="24"/>
        </w:rPr>
        <w:t xml:space="preserve">   </w:t>
      </w:r>
      <w:r w:rsidR="00EA28CB" w:rsidRPr="003E1F0B">
        <w:rPr>
          <w:sz w:val="24"/>
          <w:szCs w:val="24"/>
        </w:rPr>
        <w:t xml:space="preserve"> </w:t>
      </w:r>
    </w:p>
    <w:p w:rsidR="00086ACD" w:rsidRDefault="00086ACD" w:rsidP="00086ACD">
      <w:pPr>
        <w:rPr>
          <w:sz w:val="24"/>
          <w:szCs w:val="24"/>
        </w:rPr>
      </w:pPr>
    </w:p>
    <w:p w:rsidR="00EA28CB" w:rsidRDefault="00E71636" w:rsidP="00086A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Jaroslava </w:t>
      </w:r>
      <w:proofErr w:type="spellStart"/>
      <w:r>
        <w:rPr>
          <w:b/>
          <w:sz w:val="24"/>
          <w:szCs w:val="24"/>
        </w:rPr>
        <w:t>Fečková</w:t>
      </w:r>
      <w:proofErr w:type="spellEnd"/>
    </w:p>
    <w:p w:rsidR="00E71636" w:rsidRPr="00E44C5C" w:rsidRDefault="00E71636" w:rsidP="00086AC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 lipkou 77</w:t>
      </w:r>
    </w:p>
    <w:p w:rsidR="00EA28CB" w:rsidRPr="00E44C5C" w:rsidRDefault="00EA28CB" w:rsidP="00086ACD">
      <w:pPr>
        <w:rPr>
          <w:b/>
          <w:sz w:val="24"/>
          <w:szCs w:val="24"/>
          <w:u w:val="single"/>
        </w:rPr>
      </w:pPr>
      <w:r w:rsidRPr="00E44C5C">
        <w:rPr>
          <w:b/>
          <w:sz w:val="24"/>
          <w:szCs w:val="24"/>
          <w:u w:val="single"/>
        </w:rPr>
        <w:t>085 01 Bardejov</w:t>
      </w:r>
    </w:p>
    <w:p w:rsidR="00E44C5C" w:rsidRDefault="00E44C5C" w:rsidP="00086ACD">
      <w:pPr>
        <w:rPr>
          <w:sz w:val="24"/>
          <w:szCs w:val="24"/>
        </w:rPr>
      </w:pPr>
    </w:p>
    <w:p w:rsidR="00E44C5C" w:rsidRDefault="00E44C5C" w:rsidP="00E44C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Rozhodnutie</w:t>
      </w:r>
    </w:p>
    <w:p w:rsidR="00E44C5C" w:rsidRDefault="00E44C5C" w:rsidP="00E44C5C">
      <w:pPr>
        <w:pStyle w:val="Default"/>
        <w:jc w:val="center"/>
        <w:rPr>
          <w:sz w:val="28"/>
          <w:szCs w:val="28"/>
        </w:rPr>
      </w:pPr>
    </w:p>
    <w:p w:rsidR="00E44C5C" w:rsidRDefault="00E44C5C" w:rsidP="00E44C5C">
      <w:pPr>
        <w:pStyle w:val="Default"/>
        <w:ind w:left="1" w:firstLine="566"/>
        <w:jc w:val="both"/>
      </w:pPr>
      <w:r w:rsidRPr="00E44C5C">
        <w:t>Mesto Bardejov, ako príslušný orgán štátnej správy vo veci ochrany prírody a krajiny podľa §64 ods.</w:t>
      </w:r>
      <w:r>
        <w:t xml:space="preserve"> </w:t>
      </w:r>
      <w:r w:rsidRPr="00E44C5C">
        <w:t>1 písm. e) a §69 ods.</w:t>
      </w:r>
      <w:r>
        <w:t xml:space="preserve"> </w:t>
      </w:r>
      <w:r w:rsidRPr="00E44C5C">
        <w:t xml:space="preserve">1 písm. b) a h) zákona č. 543/2002 </w:t>
      </w:r>
      <w:proofErr w:type="spellStart"/>
      <w:r w:rsidRPr="00E44C5C">
        <w:t>Z.z</w:t>
      </w:r>
      <w:proofErr w:type="spellEnd"/>
      <w:r w:rsidRPr="00E44C5C">
        <w:t>. o ochrane prírody a krajiny v znení neskorších predpisov</w:t>
      </w:r>
      <w:r w:rsidR="00E71636">
        <w:t xml:space="preserve"> (ďalej len „zákon o ochrane prírody“)</w:t>
      </w:r>
      <w:r w:rsidRPr="00E44C5C">
        <w:t xml:space="preserve">, na základe podnetu p. </w:t>
      </w:r>
      <w:r w:rsidR="00AA35D2">
        <w:t xml:space="preserve">Renáty </w:t>
      </w:r>
      <w:proofErr w:type="spellStart"/>
      <w:r w:rsidR="00AA35D2">
        <w:t>Kuľkovej</w:t>
      </w:r>
      <w:proofErr w:type="spellEnd"/>
      <w:r w:rsidR="00AA35D2">
        <w:t xml:space="preserve"> a p. Eleny </w:t>
      </w:r>
      <w:proofErr w:type="spellStart"/>
      <w:r w:rsidR="00AA35D2">
        <w:t>Kačmárovej</w:t>
      </w:r>
      <w:proofErr w:type="spellEnd"/>
      <w:r>
        <w:t xml:space="preserve">, bytom: </w:t>
      </w:r>
      <w:r w:rsidR="00AA35D2">
        <w:t>Pod lipkou 63</w:t>
      </w:r>
      <w:r>
        <w:t>,  Bardejov</w:t>
      </w:r>
      <w:r w:rsidRPr="00E44C5C">
        <w:t>, zo dň</w:t>
      </w:r>
      <w:r w:rsidR="00AA35D2">
        <w:t>a 19.01</w:t>
      </w:r>
      <w:r w:rsidRPr="00E44C5C">
        <w:t>.201</w:t>
      </w:r>
      <w:r w:rsidR="00AA35D2">
        <w:t>5</w:t>
      </w:r>
      <w:r w:rsidRPr="00E44C5C">
        <w:t xml:space="preserve"> podľa §47 ods.</w:t>
      </w:r>
      <w:r>
        <w:t xml:space="preserve"> </w:t>
      </w:r>
      <w:r w:rsidRPr="00E44C5C">
        <w:t xml:space="preserve">2 zákona o ochrane prírody a podľa §46 zákona č. 71/1967 Zb. o správnom konaní v znení neskorších predpisov </w:t>
      </w:r>
    </w:p>
    <w:p w:rsidR="00AA35D2" w:rsidRPr="00E44C5C" w:rsidRDefault="00AA35D2" w:rsidP="00E44C5C">
      <w:pPr>
        <w:pStyle w:val="Default"/>
        <w:ind w:left="1" w:firstLine="566"/>
        <w:jc w:val="both"/>
      </w:pPr>
    </w:p>
    <w:p w:rsidR="00E44C5C" w:rsidRDefault="00E44C5C" w:rsidP="00E44C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20098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k</w:t>
      </w:r>
      <w:r w:rsidR="0020098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l</w:t>
      </w:r>
      <w:r w:rsidR="002009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</w:t>
      </w:r>
      <w:r w:rsidR="0020098D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d</w:t>
      </w:r>
      <w:r w:rsidR="002009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á</w:t>
      </w:r>
    </w:p>
    <w:p w:rsidR="00E44C5C" w:rsidRDefault="00E44C5C" w:rsidP="00E44C5C">
      <w:pPr>
        <w:pStyle w:val="Default"/>
        <w:jc w:val="center"/>
        <w:rPr>
          <w:sz w:val="28"/>
          <w:szCs w:val="28"/>
        </w:rPr>
      </w:pPr>
    </w:p>
    <w:p w:rsidR="00E44C5C" w:rsidRDefault="00E44C5C" w:rsidP="00E44C5C">
      <w:pPr>
        <w:pStyle w:val="Default"/>
        <w:jc w:val="both"/>
      </w:pPr>
      <w:r w:rsidRPr="00E44C5C">
        <w:t xml:space="preserve">p. </w:t>
      </w:r>
      <w:r w:rsidR="00AA35D2">
        <w:rPr>
          <w:b/>
        </w:rPr>
        <w:t xml:space="preserve">Jaroslave </w:t>
      </w:r>
      <w:proofErr w:type="spellStart"/>
      <w:r w:rsidR="00AA35D2">
        <w:rPr>
          <w:b/>
        </w:rPr>
        <w:t>Fečkovej</w:t>
      </w:r>
      <w:proofErr w:type="spellEnd"/>
      <w:r w:rsidRPr="00E44C5C">
        <w:t xml:space="preserve">, bytom: </w:t>
      </w:r>
      <w:r w:rsidR="00AA35D2">
        <w:t>Pod lipkou 77</w:t>
      </w:r>
      <w:r w:rsidRPr="00E44C5C">
        <w:t>,</w:t>
      </w:r>
      <w:r>
        <w:t xml:space="preserve"> Bardejov</w:t>
      </w:r>
      <w:r w:rsidRPr="00E44C5C">
        <w:t xml:space="preserve"> vlastní</w:t>
      </w:r>
      <w:r>
        <w:t>kovi</w:t>
      </w:r>
      <w:r w:rsidRPr="00E44C5C">
        <w:t xml:space="preserve"> pozemku </w:t>
      </w:r>
      <w:proofErr w:type="spellStart"/>
      <w:r>
        <w:t>CKN</w:t>
      </w:r>
      <w:proofErr w:type="spellEnd"/>
      <w:r>
        <w:t xml:space="preserve"> </w:t>
      </w:r>
      <w:proofErr w:type="spellStart"/>
      <w:r w:rsidRPr="00E44C5C">
        <w:t>parc</w:t>
      </w:r>
      <w:proofErr w:type="spellEnd"/>
      <w:r w:rsidRPr="00E44C5C">
        <w:t>. č</w:t>
      </w:r>
      <w:r w:rsidR="00AA35D2">
        <w:t>. 2818/2</w:t>
      </w:r>
      <w:r w:rsidRPr="00E44C5C">
        <w:t xml:space="preserve"> v </w:t>
      </w:r>
      <w:proofErr w:type="spellStart"/>
      <w:r w:rsidRPr="00E44C5C">
        <w:t>k.ú</w:t>
      </w:r>
      <w:proofErr w:type="spellEnd"/>
      <w:r w:rsidRPr="00E44C5C">
        <w:t xml:space="preserve">. </w:t>
      </w:r>
      <w:r>
        <w:t>Bardejov</w:t>
      </w:r>
      <w:r w:rsidR="00AA35D2">
        <w:t>,</w:t>
      </w:r>
    </w:p>
    <w:p w:rsidR="00E44C5C" w:rsidRDefault="00E44C5C" w:rsidP="0050345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povinnosť </w:t>
      </w:r>
      <w:r w:rsidR="00AA35D2">
        <w:rPr>
          <w:b/>
          <w:bCs/>
          <w:sz w:val="28"/>
          <w:szCs w:val="28"/>
        </w:rPr>
        <w:t>vyrúbania</w:t>
      </w:r>
      <w:r>
        <w:rPr>
          <w:b/>
          <w:bCs/>
          <w:sz w:val="28"/>
          <w:szCs w:val="28"/>
        </w:rPr>
        <w:t xml:space="preserve"> </w:t>
      </w:r>
      <w:r w:rsidR="00AA35D2">
        <w:rPr>
          <w:b/>
          <w:bCs/>
          <w:sz w:val="28"/>
          <w:szCs w:val="28"/>
        </w:rPr>
        <w:t xml:space="preserve">3 ks </w:t>
      </w:r>
      <w:r>
        <w:rPr>
          <w:b/>
          <w:bCs/>
          <w:sz w:val="28"/>
          <w:szCs w:val="28"/>
        </w:rPr>
        <w:t>drevín</w:t>
      </w:r>
    </w:p>
    <w:p w:rsidR="00E44C5C" w:rsidRDefault="00E44C5C" w:rsidP="00E44C5C">
      <w:pPr>
        <w:pStyle w:val="Default"/>
        <w:jc w:val="center"/>
        <w:rPr>
          <w:sz w:val="28"/>
          <w:szCs w:val="28"/>
        </w:rPr>
      </w:pPr>
    </w:p>
    <w:p w:rsidR="00E44C5C" w:rsidRPr="000B5394" w:rsidRDefault="00E44C5C" w:rsidP="00E44C5C">
      <w:pPr>
        <w:pStyle w:val="Default"/>
        <w:jc w:val="both"/>
      </w:pPr>
      <w:r>
        <w:rPr>
          <w:sz w:val="23"/>
          <w:szCs w:val="23"/>
        </w:rPr>
        <w:t xml:space="preserve">druh: </w:t>
      </w:r>
      <w:r w:rsidRPr="000B5394">
        <w:rPr>
          <w:b/>
          <w:sz w:val="23"/>
          <w:szCs w:val="23"/>
        </w:rPr>
        <w:t xml:space="preserve">1 ks </w:t>
      </w:r>
      <w:r w:rsidR="00AA35D2">
        <w:rPr>
          <w:b/>
          <w:sz w:val="23"/>
          <w:szCs w:val="23"/>
        </w:rPr>
        <w:t>smrek obyčajný</w:t>
      </w:r>
      <w:r>
        <w:rPr>
          <w:sz w:val="23"/>
          <w:szCs w:val="23"/>
        </w:rPr>
        <w:t xml:space="preserve"> </w:t>
      </w:r>
      <w:r w:rsidR="000B5394">
        <w:rPr>
          <w:sz w:val="23"/>
          <w:szCs w:val="23"/>
        </w:rPr>
        <w:t>(</w:t>
      </w:r>
      <w:proofErr w:type="spellStart"/>
      <w:r w:rsidR="00AA35D2">
        <w:rPr>
          <w:sz w:val="23"/>
          <w:szCs w:val="23"/>
        </w:rPr>
        <w:t>Picea</w:t>
      </w:r>
      <w:proofErr w:type="spellEnd"/>
      <w:r w:rsidR="00AA35D2">
        <w:rPr>
          <w:sz w:val="23"/>
          <w:szCs w:val="23"/>
        </w:rPr>
        <w:t xml:space="preserve"> </w:t>
      </w:r>
      <w:proofErr w:type="spellStart"/>
      <w:r w:rsidR="00AA35D2">
        <w:rPr>
          <w:sz w:val="23"/>
          <w:szCs w:val="23"/>
        </w:rPr>
        <w:t>abies</w:t>
      </w:r>
      <w:proofErr w:type="spellEnd"/>
      <w:r w:rsidR="000B5394">
        <w:rPr>
          <w:sz w:val="23"/>
          <w:szCs w:val="23"/>
        </w:rPr>
        <w:t>)</w:t>
      </w:r>
      <w:r w:rsidR="00AA35D2">
        <w:rPr>
          <w:sz w:val="23"/>
          <w:szCs w:val="23"/>
        </w:rPr>
        <w:t xml:space="preserve">, </w:t>
      </w:r>
      <w:r w:rsidR="00AA35D2" w:rsidRPr="00AA35D2">
        <w:rPr>
          <w:b/>
          <w:sz w:val="23"/>
          <w:szCs w:val="23"/>
        </w:rPr>
        <w:t xml:space="preserve">1 ks smrek pichľavý </w:t>
      </w:r>
      <w:r w:rsidR="00AA35D2">
        <w:rPr>
          <w:sz w:val="23"/>
          <w:szCs w:val="23"/>
        </w:rPr>
        <w:t>(</w:t>
      </w:r>
      <w:proofErr w:type="spellStart"/>
      <w:r w:rsidR="00AA35D2">
        <w:rPr>
          <w:sz w:val="23"/>
          <w:szCs w:val="23"/>
        </w:rPr>
        <w:t>Picea</w:t>
      </w:r>
      <w:proofErr w:type="spellEnd"/>
      <w:r w:rsidR="00AA35D2">
        <w:rPr>
          <w:sz w:val="23"/>
          <w:szCs w:val="23"/>
        </w:rPr>
        <w:t xml:space="preserve"> </w:t>
      </w:r>
      <w:proofErr w:type="spellStart"/>
      <w:r w:rsidR="00AA35D2">
        <w:rPr>
          <w:sz w:val="23"/>
          <w:szCs w:val="23"/>
        </w:rPr>
        <w:t>pungens</w:t>
      </w:r>
      <w:proofErr w:type="spellEnd"/>
      <w:r w:rsidR="00AA35D2">
        <w:rPr>
          <w:sz w:val="23"/>
          <w:szCs w:val="23"/>
        </w:rPr>
        <w:t>)</w:t>
      </w:r>
      <w:r w:rsidR="000B5394">
        <w:rPr>
          <w:sz w:val="23"/>
          <w:szCs w:val="23"/>
        </w:rPr>
        <w:t xml:space="preserve"> </w:t>
      </w:r>
      <w:r>
        <w:rPr>
          <w:sz w:val="23"/>
          <w:szCs w:val="23"/>
        </w:rPr>
        <w:t>a </w:t>
      </w:r>
      <w:r w:rsidRPr="000B5394">
        <w:rPr>
          <w:b/>
          <w:sz w:val="23"/>
          <w:szCs w:val="23"/>
        </w:rPr>
        <w:t xml:space="preserve">1 ks </w:t>
      </w:r>
      <w:r w:rsidR="00AA35D2">
        <w:rPr>
          <w:b/>
          <w:sz w:val="23"/>
          <w:szCs w:val="23"/>
        </w:rPr>
        <w:t>smrek pichľavý</w:t>
      </w:r>
      <w:r w:rsidR="000B5394" w:rsidRPr="0020098D">
        <w:rPr>
          <w:b/>
          <w:sz w:val="23"/>
          <w:szCs w:val="23"/>
        </w:rPr>
        <w:t xml:space="preserve"> </w:t>
      </w:r>
      <w:proofErr w:type="spellStart"/>
      <w:r w:rsidR="0020098D" w:rsidRPr="0020098D">
        <w:rPr>
          <w:b/>
          <w:sz w:val="23"/>
          <w:szCs w:val="23"/>
        </w:rPr>
        <w:t>Glauca</w:t>
      </w:r>
      <w:proofErr w:type="spellEnd"/>
      <w:r w:rsidR="0020098D">
        <w:rPr>
          <w:sz w:val="23"/>
          <w:szCs w:val="23"/>
        </w:rPr>
        <w:t xml:space="preserve"> </w:t>
      </w:r>
      <w:r w:rsidR="000B5394">
        <w:rPr>
          <w:sz w:val="23"/>
          <w:szCs w:val="23"/>
        </w:rPr>
        <w:t>(</w:t>
      </w:r>
      <w:proofErr w:type="spellStart"/>
      <w:r w:rsidR="00AA35D2">
        <w:rPr>
          <w:sz w:val="23"/>
          <w:szCs w:val="23"/>
        </w:rPr>
        <w:t>Picea</w:t>
      </w:r>
      <w:proofErr w:type="spellEnd"/>
      <w:r w:rsidR="00AA35D2">
        <w:rPr>
          <w:sz w:val="23"/>
          <w:szCs w:val="23"/>
        </w:rPr>
        <w:t xml:space="preserve"> </w:t>
      </w:r>
      <w:proofErr w:type="spellStart"/>
      <w:r w:rsidR="00AA35D2">
        <w:rPr>
          <w:sz w:val="23"/>
          <w:szCs w:val="23"/>
        </w:rPr>
        <w:t>pungens</w:t>
      </w:r>
      <w:proofErr w:type="spellEnd"/>
      <w:r w:rsidR="0020098D">
        <w:rPr>
          <w:sz w:val="23"/>
          <w:szCs w:val="23"/>
        </w:rPr>
        <w:t xml:space="preserve"> </w:t>
      </w:r>
      <w:proofErr w:type="spellStart"/>
      <w:r w:rsidR="0020098D">
        <w:rPr>
          <w:sz w:val="23"/>
          <w:szCs w:val="23"/>
        </w:rPr>
        <w:t>Glauca</w:t>
      </w:r>
      <w:proofErr w:type="spellEnd"/>
      <w:r w:rsidR="000B5394">
        <w:rPr>
          <w:sz w:val="23"/>
          <w:szCs w:val="23"/>
        </w:rPr>
        <w:t>)</w:t>
      </w:r>
      <w:r w:rsidR="0020098D">
        <w:rPr>
          <w:sz w:val="23"/>
          <w:szCs w:val="23"/>
        </w:rPr>
        <w:t xml:space="preserve"> s obvodmi kmeňov 126 cm, 184 cm a 98 cm</w:t>
      </w:r>
      <w:r w:rsidR="000B5394">
        <w:rPr>
          <w:sz w:val="23"/>
          <w:szCs w:val="23"/>
        </w:rPr>
        <w:t>,</w:t>
      </w:r>
      <w:r>
        <w:rPr>
          <w:sz w:val="23"/>
          <w:szCs w:val="23"/>
        </w:rPr>
        <w:t xml:space="preserve"> ktoré rastú na uvedenom pozemku</w:t>
      </w:r>
      <w:r w:rsidR="000B5394" w:rsidRPr="000B5394">
        <w:rPr>
          <w:sz w:val="23"/>
          <w:szCs w:val="23"/>
        </w:rPr>
        <w:t xml:space="preserve"> </w:t>
      </w:r>
      <w:r w:rsidR="000B5394">
        <w:rPr>
          <w:sz w:val="23"/>
          <w:szCs w:val="23"/>
        </w:rPr>
        <w:t>a</w:t>
      </w:r>
      <w:r w:rsidR="0020098D">
        <w:rPr>
          <w:sz w:val="23"/>
          <w:szCs w:val="23"/>
        </w:rPr>
        <w:t> narúšajú statiku betónovej podmurovky oplotenia</w:t>
      </w:r>
      <w:r w:rsidR="0020098D">
        <w:t>. Menovaná je povinná</w:t>
      </w:r>
      <w:r w:rsidRPr="000B5394">
        <w:t xml:space="preserve"> zabezpečiť bez zbytočného odkladu na vlastné náklady </w:t>
      </w:r>
      <w:r w:rsidR="0020098D">
        <w:t>vyrúbať predmetné dreviny.</w:t>
      </w:r>
    </w:p>
    <w:p w:rsidR="00E44C5C" w:rsidRPr="000B5394" w:rsidRDefault="00E44C5C" w:rsidP="000B5394">
      <w:pPr>
        <w:pStyle w:val="Default"/>
        <w:ind w:firstLine="567"/>
        <w:jc w:val="both"/>
        <w:rPr>
          <w:b/>
          <w:bCs/>
        </w:rPr>
      </w:pPr>
      <w:r w:rsidRPr="000B5394">
        <w:t>Orgán ochrany prírody podľa ustanovení §55 ods.</w:t>
      </w:r>
      <w:r w:rsidR="000B5394">
        <w:t xml:space="preserve"> </w:t>
      </w:r>
      <w:r w:rsidRPr="000B5394">
        <w:t>2 zákona č. 71/1967 Zb. o správnom konaní v znení neskorších predpisov</w:t>
      </w:r>
      <w:r w:rsidR="000B5394">
        <w:t xml:space="preserve"> </w:t>
      </w:r>
      <w:r w:rsidRPr="000B5394">
        <w:rPr>
          <w:b/>
          <w:bCs/>
        </w:rPr>
        <w:t>vylučuje odkladný účinok odvolania proti tomuto rozhodnutiu.</w:t>
      </w:r>
    </w:p>
    <w:p w:rsidR="00E44C5C" w:rsidRPr="0020098D" w:rsidRDefault="00E44C5C" w:rsidP="00E44C5C">
      <w:pPr>
        <w:pStyle w:val="Default"/>
        <w:jc w:val="center"/>
        <w:rPr>
          <w:b/>
          <w:bCs/>
          <w:sz w:val="28"/>
          <w:szCs w:val="28"/>
        </w:rPr>
      </w:pPr>
      <w:r w:rsidRPr="0020098D">
        <w:rPr>
          <w:b/>
          <w:bCs/>
          <w:sz w:val="28"/>
          <w:szCs w:val="28"/>
        </w:rPr>
        <w:t>Odôvodnenie</w:t>
      </w:r>
    </w:p>
    <w:p w:rsidR="000B5394" w:rsidRDefault="000B5394" w:rsidP="00E44C5C">
      <w:pPr>
        <w:pStyle w:val="Default"/>
        <w:jc w:val="center"/>
        <w:rPr>
          <w:sz w:val="28"/>
          <w:szCs w:val="28"/>
        </w:rPr>
      </w:pPr>
    </w:p>
    <w:p w:rsidR="00E44C5C" w:rsidRPr="00E44C5C" w:rsidRDefault="00E44C5C" w:rsidP="000B5394">
      <w:pPr>
        <w:pStyle w:val="Default"/>
        <w:ind w:firstLine="567"/>
        <w:jc w:val="both"/>
      </w:pPr>
      <w:r w:rsidRPr="00E44C5C">
        <w:t>Dň</w:t>
      </w:r>
      <w:r w:rsidR="00044C56">
        <w:t>a 19.01.2015</w:t>
      </w:r>
      <w:r w:rsidRPr="00E44C5C">
        <w:t xml:space="preserve"> bol</w:t>
      </w:r>
      <w:r w:rsidR="00044C56">
        <w:t>a</w:t>
      </w:r>
      <w:r w:rsidRPr="00E44C5C">
        <w:t xml:space="preserve"> </w:t>
      </w:r>
      <w:r w:rsidR="000B5394">
        <w:t>Mestu Bardejov</w:t>
      </w:r>
      <w:r w:rsidRPr="00E44C5C">
        <w:t>, ako orgánu ochrany prírody (ďalej len „</w:t>
      </w:r>
      <w:r w:rsidR="00044C56">
        <w:t>orgán ochrany prírody“) doručená</w:t>
      </w:r>
      <w:r w:rsidRPr="00E44C5C">
        <w:t xml:space="preserve"> </w:t>
      </w:r>
      <w:r w:rsidR="00044C56">
        <w:t>žiadosť</w:t>
      </w:r>
      <w:r w:rsidRPr="00E44C5C">
        <w:t xml:space="preserve"> p. </w:t>
      </w:r>
      <w:r w:rsidR="00044C56">
        <w:t xml:space="preserve">Renáty </w:t>
      </w:r>
      <w:proofErr w:type="spellStart"/>
      <w:r w:rsidR="00044C56">
        <w:t>Kuľkovej</w:t>
      </w:r>
      <w:proofErr w:type="spellEnd"/>
      <w:r w:rsidR="00044C56">
        <w:t xml:space="preserve"> a p. Eleny </w:t>
      </w:r>
      <w:proofErr w:type="spellStart"/>
      <w:r w:rsidR="00044C56">
        <w:t>Kačmárovej</w:t>
      </w:r>
      <w:proofErr w:type="spellEnd"/>
      <w:r w:rsidR="00044C56">
        <w:t>, bytom: Pod lipkou 63,  Bardejov</w:t>
      </w:r>
      <w:r w:rsidR="00044C56" w:rsidRPr="00E44C5C">
        <w:t>,</w:t>
      </w:r>
      <w:r w:rsidR="00044C56">
        <w:t xml:space="preserve"> na výrub smrekov, rastúcich na pozemku parcela </w:t>
      </w:r>
      <w:proofErr w:type="spellStart"/>
      <w:r w:rsidR="00044C56">
        <w:t>CKN</w:t>
      </w:r>
      <w:proofErr w:type="spellEnd"/>
      <w:r w:rsidR="00044C56">
        <w:t xml:space="preserve"> 2818/2, ktoré narúšajú statiku objektu – oplotenia, spolu so statickým posudkom. Vlastníkom pozemku je p. Jaroslava </w:t>
      </w:r>
      <w:proofErr w:type="spellStart"/>
      <w:r w:rsidR="00044C56">
        <w:t>Fečková</w:t>
      </w:r>
      <w:proofErr w:type="spellEnd"/>
      <w:r w:rsidR="00044C56">
        <w:t>, bytom: Pod lipkou 77.</w:t>
      </w:r>
    </w:p>
    <w:p w:rsidR="0050345D" w:rsidRDefault="00E44C5C" w:rsidP="0050345D">
      <w:pPr>
        <w:pStyle w:val="Default"/>
        <w:ind w:firstLine="567"/>
        <w:jc w:val="both"/>
        <w:rPr>
          <w:color w:val="auto"/>
        </w:rPr>
      </w:pPr>
      <w:r w:rsidRPr="00E44C5C">
        <w:t xml:space="preserve">Orgán ochrany prírody listom </w:t>
      </w:r>
      <w:proofErr w:type="spellStart"/>
      <w:r w:rsidR="004505AB">
        <w:t>ŽP</w:t>
      </w:r>
      <w:proofErr w:type="spellEnd"/>
      <w:r w:rsidR="004505AB">
        <w:t xml:space="preserve"> </w:t>
      </w:r>
      <w:r w:rsidR="00044C56">
        <w:t>2015/</w:t>
      </w:r>
      <w:proofErr w:type="spellStart"/>
      <w:r w:rsidR="00044C56">
        <w:t>00213-2-MK</w:t>
      </w:r>
      <w:proofErr w:type="spellEnd"/>
      <w:r w:rsidRPr="00E44C5C">
        <w:t xml:space="preserve"> zo dň</w:t>
      </w:r>
      <w:r w:rsidR="00044C56">
        <w:t>a 06.02</w:t>
      </w:r>
      <w:r w:rsidRPr="00E44C5C">
        <w:t>.201</w:t>
      </w:r>
      <w:r w:rsidR="00044C56">
        <w:t>5</w:t>
      </w:r>
      <w:r w:rsidRPr="00E44C5C">
        <w:t xml:space="preserve"> oznámil začatie konania podľa §47 ods. 2 zákona o ochrane prírody</w:t>
      </w:r>
      <w:r w:rsidR="00044C56">
        <w:t>. Uvedenú</w:t>
      </w:r>
      <w:r w:rsidRPr="00E44C5C">
        <w:t xml:space="preserve"> </w:t>
      </w:r>
      <w:r w:rsidR="00044C56">
        <w:t>žiadosť</w:t>
      </w:r>
      <w:r w:rsidRPr="00E44C5C">
        <w:t xml:space="preserve"> zároveň zverejnil na internetovej stránke </w:t>
      </w:r>
      <w:r w:rsidR="004505AB">
        <w:t xml:space="preserve">Mesta Bardejov </w:t>
      </w:r>
      <w:r w:rsidRPr="00E44C5C">
        <w:t>a tým upovedomil o začatí konania aj združenia s právnou subjektivitou, ktoré mali možnosť</w:t>
      </w:r>
      <w:r w:rsidR="00C0246A">
        <w:t>,</w:t>
      </w:r>
      <w:r w:rsidRPr="00E44C5C">
        <w:t xml:space="preserve"> v súlade s ustanoveniami §82 ods.</w:t>
      </w:r>
      <w:r w:rsidR="004505AB">
        <w:t xml:space="preserve"> </w:t>
      </w:r>
      <w:r w:rsidRPr="00E44C5C">
        <w:t>3 zákona</w:t>
      </w:r>
      <w:r w:rsidR="00044C56">
        <w:t xml:space="preserve"> o ochrane prírody</w:t>
      </w:r>
      <w:r w:rsidR="00C0246A">
        <w:t>,</w:t>
      </w:r>
      <w:r w:rsidRPr="00E44C5C">
        <w:t xml:space="preserve"> d</w:t>
      </w:r>
      <w:r w:rsidR="00044C56">
        <w:t>o šesť</w:t>
      </w:r>
      <w:r w:rsidRPr="00E44C5C">
        <w:t xml:space="preserve"> pracovných dní od </w:t>
      </w:r>
      <w:r w:rsidR="00044C56">
        <w:t>zverejnenia</w:t>
      </w:r>
      <w:r w:rsidRPr="00E44C5C">
        <w:t xml:space="preserve"> tohto oznámenia </w:t>
      </w:r>
      <w:r w:rsidR="00C0246A">
        <w:t xml:space="preserve">sa </w:t>
      </w:r>
      <w:r w:rsidRPr="00E44C5C">
        <w:t>písomne alebo elektronicky</w:t>
      </w:r>
      <w:r w:rsidR="0050345D">
        <w:t xml:space="preserve"> prihlásiť za účastníka konania.</w:t>
      </w:r>
      <w:r w:rsidR="0050345D" w:rsidRPr="00E44C5C">
        <w:rPr>
          <w:color w:val="auto"/>
        </w:rPr>
        <w:t xml:space="preserve"> </w:t>
      </w:r>
      <w:r w:rsidRPr="00E44C5C">
        <w:rPr>
          <w:color w:val="auto"/>
        </w:rPr>
        <w:t>Za účastníka konania sa v stanovenej lehote neprihlásilo žiadne zdr</w:t>
      </w:r>
      <w:r w:rsidR="0050345D">
        <w:rPr>
          <w:color w:val="auto"/>
        </w:rPr>
        <w:t>uženie s právnou subjektivitou.</w:t>
      </w:r>
    </w:p>
    <w:p w:rsidR="00E44C5C" w:rsidRPr="00B83CFC" w:rsidRDefault="00E44C5C" w:rsidP="0050345D">
      <w:pPr>
        <w:pStyle w:val="Default"/>
        <w:ind w:firstLine="567"/>
        <w:jc w:val="both"/>
        <w:rPr>
          <w:color w:val="auto"/>
        </w:rPr>
      </w:pPr>
      <w:r w:rsidRPr="00E44C5C">
        <w:rPr>
          <w:color w:val="auto"/>
        </w:rPr>
        <w:t xml:space="preserve">Orgán ochrany prírody ďalej listom </w:t>
      </w:r>
      <w:proofErr w:type="spellStart"/>
      <w:r w:rsidR="009D45D6">
        <w:t>ŽP</w:t>
      </w:r>
      <w:proofErr w:type="spellEnd"/>
      <w:r w:rsidR="009D45D6">
        <w:t xml:space="preserve"> 2015/</w:t>
      </w:r>
      <w:proofErr w:type="spellStart"/>
      <w:r w:rsidR="009D45D6">
        <w:t>00213-2-MK</w:t>
      </w:r>
      <w:proofErr w:type="spellEnd"/>
      <w:r w:rsidR="009D45D6" w:rsidRPr="00E44C5C">
        <w:t xml:space="preserve"> zo dň</w:t>
      </w:r>
      <w:r w:rsidR="009D45D6">
        <w:t>a 06.02</w:t>
      </w:r>
      <w:r w:rsidR="009D45D6" w:rsidRPr="00E44C5C">
        <w:t>.201</w:t>
      </w:r>
      <w:r w:rsidR="009D45D6">
        <w:t>5</w:t>
      </w:r>
      <w:r w:rsidR="009D45D6" w:rsidRPr="00E44C5C">
        <w:t xml:space="preserve"> </w:t>
      </w:r>
      <w:r w:rsidRPr="00E44C5C">
        <w:rPr>
          <w:color w:val="auto"/>
        </w:rPr>
        <w:t>zároveň podľa ustanovení §21 ods.</w:t>
      </w:r>
      <w:r w:rsidR="004505AB">
        <w:rPr>
          <w:color w:val="auto"/>
        </w:rPr>
        <w:t xml:space="preserve"> </w:t>
      </w:r>
      <w:r w:rsidRPr="00E44C5C">
        <w:rPr>
          <w:color w:val="auto"/>
        </w:rPr>
        <w:t>1 zákona č. 71/1967 Zb. o správnom konaní v znení neskorších predpisov nariadil ústne pojednávanie spojené s miestnou obhliadkou v predmetnej veci. Ústne pojednávanie sa uskutočnilo dň</w:t>
      </w:r>
      <w:r w:rsidR="009D45D6">
        <w:rPr>
          <w:color w:val="auto"/>
        </w:rPr>
        <w:t>a 17.02</w:t>
      </w:r>
      <w:r w:rsidRPr="00E44C5C">
        <w:rPr>
          <w:color w:val="auto"/>
        </w:rPr>
        <w:t>.</w:t>
      </w:r>
      <w:r w:rsidR="009D45D6">
        <w:rPr>
          <w:color w:val="auto"/>
        </w:rPr>
        <w:t>2015</w:t>
      </w:r>
      <w:r w:rsidRPr="00E44C5C">
        <w:rPr>
          <w:color w:val="auto"/>
        </w:rPr>
        <w:t xml:space="preserve">, </w:t>
      </w:r>
      <w:r w:rsidR="00C0246A">
        <w:rPr>
          <w:color w:val="auto"/>
        </w:rPr>
        <w:t>počas ktorého</w:t>
      </w:r>
      <w:r w:rsidRPr="00E44C5C">
        <w:rPr>
          <w:color w:val="auto"/>
        </w:rPr>
        <w:t xml:space="preserve"> bolo zistené, ž</w:t>
      </w:r>
      <w:r w:rsidR="000C4766">
        <w:rPr>
          <w:color w:val="auto"/>
        </w:rPr>
        <w:t>e dotknuté</w:t>
      </w:r>
      <w:r w:rsidRPr="00E44C5C">
        <w:rPr>
          <w:color w:val="auto"/>
        </w:rPr>
        <w:t xml:space="preserve"> </w:t>
      </w:r>
      <w:r w:rsidRPr="00E44C5C">
        <w:rPr>
          <w:color w:val="auto"/>
        </w:rPr>
        <w:lastRenderedPageBreak/>
        <w:t>drevin</w:t>
      </w:r>
      <w:r w:rsidR="000C4766">
        <w:rPr>
          <w:color w:val="auto"/>
        </w:rPr>
        <w:t>y</w:t>
      </w:r>
      <w:r w:rsidRPr="00E44C5C">
        <w:rPr>
          <w:color w:val="auto"/>
        </w:rPr>
        <w:t xml:space="preserve"> </w:t>
      </w:r>
      <w:r w:rsidR="008E5439">
        <w:rPr>
          <w:color w:val="auto"/>
        </w:rPr>
        <w:t xml:space="preserve">zjavne a preukázateľne </w:t>
      </w:r>
      <w:r w:rsidR="00C0246A">
        <w:rPr>
          <w:color w:val="auto"/>
        </w:rPr>
        <w:t xml:space="preserve">narúšajú statiku objektu </w:t>
      </w:r>
      <w:r w:rsidR="008E5439">
        <w:rPr>
          <w:color w:val="auto"/>
        </w:rPr>
        <w:t xml:space="preserve">na základe statického posudku stavby „Statické posúdenie betónovej podmurovky oplotenia a návrh jej statickej sanácie“ január 2014 Statik - Ing. Miroslav </w:t>
      </w:r>
      <w:proofErr w:type="spellStart"/>
      <w:r w:rsidR="008E5439">
        <w:rPr>
          <w:color w:val="auto"/>
        </w:rPr>
        <w:t>Gutek</w:t>
      </w:r>
      <w:proofErr w:type="spellEnd"/>
      <w:r w:rsidRPr="00E44C5C">
        <w:rPr>
          <w:color w:val="auto"/>
        </w:rPr>
        <w:t xml:space="preserve">. </w:t>
      </w:r>
      <w:r w:rsidRPr="005C270C">
        <w:rPr>
          <w:color w:val="auto"/>
        </w:rPr>
        <w:t xml:space="preserve">V priebehu miestnej obhliadky orgán ochrany prírody zhotovil fotodokumentáciu. Z priebehu ústneho pojednávania a miestnej obhliadky bol vyhotovený zápis a prezenčná listina. </w:t>
      </w:r>
      <w:r w:rsidR="00B83CFC" w:rsidRPr="00B83CFC">
        <w:rPr>
          <w:color w:val="auto"/>
        </w:rPr>
        <w:t>Na konaní bola vznesená</w:t>
      </w:r>
      <w:r w:rsidR="00C0246A">
        <w:rPr>
          <w:color w:val="auto"/>
        </w:rPr>
        <w:t xml:space="preserve"> námietka</w:t>
      </w:r>
      <w:r w:rsidRPr="00B83CFC">
        <w:rPr>
          <w:color w:val="auto"/>
        </w:rPr>
        <w:t xml:space="preserve"> účastníčky konania p. Jozefíny </w:t>
      </w:r>
      <w:proofErr w:type="spellStart"/>
      <w:r w:rsidR="005C270C" w:rsidRPr="00B83CFC">
        <w:rPr>
          <w:color w:val="auto"/>
        </w:rPr>
        <w:t>Fečkovej</w:t>
      </w:r>
      <w:proofErr w:type="spellEnd"/>
      <w:r w:rsidRPr="00B83CFC">
        <w:rPr>
          <w:color w:val="auto"/>
        </w:rPr>
        <w:t>,</w:t>
      </w:r>
      <w:r w:rsidR="00B83CFC" w:rsidRPr="00B83CFC">
        <w:rPr>
          <w:color w:val="auto"/>
        </w:rPr>
        <w:t xml:space="preserve"> ktorá žiada o doplnenie </w:t>
      </w:r>
      <w:r w:rsidR="008E5439">
        <w:rPr>
          <w:color w:val="auto"/>
        </w:rPr>
        <w:t>na</w:t>
      </w:r>
      <w:r w:rsidR="00C0246A">
        <w:rPr>
          <w:color w:val="auto"/>
        </w:rPr>
        <w:t> výrub</w:t>
      </w:r>
      <w:r w:rsidR="008E5439">
        <w:rPr>
          <w:color w:val="auto"/>
        </w:rPr>
        <w:t xml:space="preserve"> dva ovocné dreviny </w:t>
      </w:r>
      <w:r w:rsidR="00B83CFC" w:rsidRPr="00B83CFC">
        <w:rPr>
          <w:color w:val="auto"/>
        </w:rPr>
        <w:t>rastú</w:t>
      </w:r>
      <w:r w:rsidR="008E5439">
        <w:rPr>
          <w:color w:val="auto"/>
        </w:rPr>
        <w:t>ce</w:t>
      </w:r>
      <w:r w:rsidR="00B83CFC" w:rsidRPr="00B83CFC">
        <w:rPr>
          <w:color w:val="auto"/>
        </w:rPr>
        <w:t xml:space="preserve"> v blízkosti oplotenia a základov, na pozemku parcela </w:t>
      </w:r>
      <w:proofErr w:type="spellStart"/>
      <w:r w:rsidR="00B83CFC" w:rsidRPr="00B83CFC">
        <w:rPr>
          <w:color w:val="auto"/>
        </w:rPr>
        <w:t>CKN</w:t>
      </w:r>
      <w:proofErr w:type="spellEnd"/>
      <w:r w:rsidR="00B83CFC" w:rsidRPr="00B83CFC">
        <w:rPr>
          <w:color w:val="auto"/>
        </w:rPr>
        <w:t xml:space="preserve"> 2818/3</w:t>
      </w:r>
      <w:r w:rsidRPr="00B83CFC">
        <w:rPr>
          <w:color w:val="auto"/>
        </w:rPr>
        <w:t xml:space="preserve">. </w:t>
      </w:r>
      <w:r w:rsidR="00B83CFC" w:rsidRPr="00B83CFC">
        <w:rPr>
          <w:color w:val="auto"/>
        </w:rPr>
        <w:t xml:space="preserve">Vlastníčka pozemku p. Elena </w:t>
      </w:r>
      <w:proofErr w:type="spellStart"/>
      <w:r w:rsidR="00B83CFC" w:rsidRPr="00B83CFC">
        <w:rPr>
          <w:color w:val="auto"/>
        </w:rPr>
        <w:t>Kačmárová</w:t>
      </w:r>
      <w:proofErr w:type="spellEnd"/>
      <w:r w:rsidR="00B83CFC" w:rsidRPr="00B83CFC">
        <w:rPr>
          <w:color w:val="auto"/>
        </w:rPr>
        <w:t xml:space="preserve"> k vznesenej námietke uviedla, že pokiaľ by ovocné dreviny poškodzovali jej plot sama by ich dala zrezať a pokiaľ trvá p. </w:t>
      </w:r>
      <w:r w:rsidR="00B83CFC">
        <w:rPr>
          <w:color w:val="auto"/>
        </w:rPr>
        <w:t xml:space="preserve">Jozefína </w:t>
      </w:r>
      <w:proofErr w:type="spellStart"/>
      <w:r w:rsidR="00B83CFC" w:rsidRPr="00B83CFC">
        <w:rPr>
          <w:color w:val="auto"/>
        </w:rPr>
        <w:t>Fečková</w:t>
      </w:r>
      <w:proofErr w:type="spellEnd"/>
      <w:r w:rsidR="00B83CFC" w:rsidRPr="00B83CFC">
        <w:rPr>
          <w:color w:val="auto"/>
        </w:rPr>
        <w:t xml:space="preserve"> na ich výrube je potrebné </w:t>
      </w:r>
      <w:r w:rsidR="008E5439">
        <w:rPr>
          <w:color w:val="auto"/>
        </w:rPr>
        <w:t xml:space="preserve">to preukázať - </w:t>
      </w:r>
      <w:r w:rsidR="00B83CFC" w:rsidRPr="00B83CFC">
        <w:rPr>
          <w:color w:val="auto"/>
        </w:rPr>
        <w:t>doložiť statický posudok. Zároveň dodala, že konáre ktoré vyčn</w:t>
      </w:r>
      <w:r w:rsidR="00B83CFC">
        <w:rPr>
          <w:color w:val="auto"/>
        </w:rPr>
        <w:t>i</w:t>
      </w:r>
      <w:r w:rsidR="00B83CFC" w:rsidRPr="00B83CFC">
        <w:rPr>
          <w:color w:val="auto"/>
        </w:rPr>
        <w:t>evajú</w:t>
      </w:r>
      <w:r w:rsidR="004F5DA2">
        <w:rPr>
          <w:color w:val="auto"/>
        </w:rPr>
        <w:t>, presahujú</w:t>
      </w:r>
      <w:r w:rsidR="00B83CFC" w:rsidRPr="00B83CFC">
        <w:rPr>
          <w:color w:val="auto"/>
        </w:rPr>
        <w:t xml:space="preserve"> nad ich pozemok odstráni. </w:t>
      </w:r>
      <w:r w:rsidR="008E5439">
        <w:rPr>
          <w:color w:val="auto"/>
        </w:rPr>
        <w:t>Správny orgán v tomto konaní nemôže doplniť dreviny</w:t>
      </w:r>
      <w:r w:rsidR="004F5DA2">
        <w:rPr>
          <w:color w:val="auto"/>
        </w:rPr>
        <w:t xml:space="preserve"> na výrub</w:t>
      </w:r>
      <w:r w:rsidR="008E5439">
        <w:rPr>
          <w:color w:val="auto"/>
        </w:rPr>
        <w:t xml:space="preserve">, ktoré </w:t>
      </w:r>
      <w:r w:rsidR="00C0246A">
        <w:rPr>
          <w:color w:val="auto"/>
        </w:rPr>
        <w:t>opticky</w:t>
      </w:r>
      <w:r w:rsidR="00E756D3">
        <w:rPr>
          <w:color w:val="auto"/>
        </w:rPr>
        <w:t xml:space="preserve"> a preukázateľne</w:t>
      </w:r>
      <w:r w:rsidR="004F5DA2">
        <w:rPr>
          <w:color w:val="auto"/>
        </w:rPr>
        <w:t xml:space="preserve"> nenarúš</w:t>
      </w:r>
      <w:r w:rsidR="00E756D3">
        <w:rPr>
          <w:color w:val="auto"/>
        </w:rPr>
        <w:t xml:space="preserve">ajú </w:t>
      </w:r>
      <w:r w:rsidR="00E756D3" w:rsidRPr="004F5DA2">
        <w:rPr>
          <w:color w:val="auto"/>
        </w:rPr>
        <w:t>statiku objektu a</w:t>
      </w:r>
      <w:r w:rsidR="004F5DA2" w:rsidRPr="004F5DA2">
        <w:rPr>
          <w:color w:val="auto"/>
        </w:rPr>
        <w:t> </w:t>
      </w:r>
      <w:r w:rsidR="008E5439" w:rsidRPr="004F5DA2">
        <w:rPr>
          <w:color w:val="auto"/>
        </w:rPr>
        <w:t>neboli</w:t>
      </w:r>
      <w:r w:rsidR="004F5DA2" w:rsidRPr="004F5DA2">
        <w:rPr>
          <w:color w:val="auto"/>
        </w:rPr>
        <w:t xml:space="preserve"> </w:t>
      </w:r>
      <w:r w:rsidR="006D4859" w:rsidRPr="004F5DA2">
        <w:rPr>
          <w:color w:val="auto"/>
        </w:rPr>
        <w:t>p</w:t>
      </w:r>
      <w:r w:rsidR="008E5439" w:rsidRPr="004F5DA2">
        <w:rPr>
          <w:color w:val="auto"/>
        </w:rPr>
        <w:t>redmetom</w:t>
      </w:r>
      <w:r w:rsidR="004F5DA2" w:rsidRPr="004F5DA2">
        <w:rPr>
          <w:color w:val="auto"/>
        </w:rPr>
        <w:t xml:space="preserve"> </w:t>
      </w:r>
      <w:r w:rsidR="00C0246A">
        <w:rPr>
          <w:color w:val="auto"/>
        </w:rPr>
        <w:t xml:space="preserve">tohto </w:t>
      </w:r>
      <w:r w:rsidR="004F5DA2" w:rsidRPr="004F5DA2">
        <w:rPr>
          <w:color w:val="auto"/>
        </w:rPr>
        <w:t>konania</w:t>
      </w:r>
      <w:r w:rsidR="008E5439" w:rsidRPr="004F5DA2">
        <w:rPr>
          <w:color w:val="auto"/>
        </w:rPr>
        <w:t>.</w:t>
      </w:r>
      <w:r w:rsidR="00C0246A">
        <w:rPr>
          <w:color w:val="auto"/>
        </w:rPr>
        <w:t xml:space="preserve"> Pokiaľ p. </w:t>
      </w:r>
      <w:proofErr w:type="spellStart"/>
      <w:r w:rsidR="00C0246A">
        <w:rPr>
          <w:color w:val="auto"/>
        </w:rPr>
        <w:t>Fečková</w:t>
      </w:r>
      <w:proofErr w:type="spellEnd"/>
      <w:r w:rsidR="00C0246A">
        <w:rPr>
          <w:color w:val="auto"/>
        </w:rPr>
        <w:t xml:space="preserve"> chce vyrúbať iné, ďalšie dreviny je potrebné podať novú žiadosť s príslušnými dokladmi v zmysle zákon o ochrane prírody a príslušnej vykonávacej vyhlášky.</w:t>
      </w:r>
      <w:r w:rsidR="008E5439">
        <w:rPr>
          <w:color w:val="auto"/>
        </w:rPr>
        <w:t xml:space="preserve"> </w:t>
      </w:r>
      <w:r w:rsidR="00B83CFC" w:rsidRPr="005C270C">
        <w:rPr>
          <w:color w:val="auto"/>
        </w:rPr>
        <w:t>Písomné stanoviská prítomných sú prílohou zápisu.</w:t>
      </w:r>
      <w:r w:rsidR="00B83CFC">
        <w:rPr>
          <w:color w:val="FF0000"/>
        </w:rPr>
        <w:t xml:space="preserve"> </w:t>
      </w:r>
      <w:r w:rsidRPr="00B83CFC">
        <w:rPr>
          <w:color w:val="auto"/>
        </w:rPr>
        <w:t>Účastníci konania a zúčastnené osoby boli na mieste oboznámení s podkladmi rozhodnutia pred jeho vydaním a mali možnosť vyjadriť sa k nim, prípadne navrhnúť ich doplnenie podľa ustanovení §33 ods.</w:t>
      </w:r>
      <w:r w:rsidR="00B83CFC" w:rsidRPr="00B83CFC">
        <w:rPr>
          <w:color w:val="auto"/>
        </w:rPr>
        <w:t xml:space="preserve"> </w:t>
      </w:r>
      <w:r w:rsidRPr="00B83CFC">
        <w:rPr>
          <w:color w:val="auto"/>
        </w:rPr>
        <w:t xml:space="preserve">2 zákona č. 71/1967 Zb. o správnom konaní v znení neskorších predpisov. </w:t>
      </w:r>
    </w:p>
    <w:p w:rsidR="00E44C5C" w:rsidRPr="00B83CFC" w:rsidRDefault="00E44C5C" w:rsidP="004505AB">
      <w:pPr>
        <w:pStyle w:val="Default"/>
        <w:ind w:firstLine="567"/>
        <w:jc w:val="both"/>
        <w:rPr>
          <w:color w:val="auto"/>
        </w:rPr>
      </w:pPr>
      <w:r w:rsidRPr="00B83CFC">
        <w:rPr>
          <w:color w:val="auto"/>
        </w:rPr>
        <w:t xml:space="preserve">Na základe vyššie uvedeného orgán ochrany prírody dospel k záveru, že podnet bol opodstatnený a je nutné bezodkladné </w:t>
      </w:r>
      <w:r w:rsidR="00B83CFC" w:rsidRPr="00B83CFC">
        <w:rPr>
          <w:color w:val="auto"/>
        </w:rPr>
        <w:t>vyrúbať 3 ks drevín</w:t>
      </w:r>
      <w:r w:rsidRPr="00B83CFC">
        <w:rPr>
          <w:color w:val="auto"/>
        </w:rPr>
        <w:t xml:space="preserve">. Rozhodol preto o uložení povinnosti </w:t>
      </w:r>
      <w:r w:rsidR="00B83CFC" w:rsidRPr="00B83CFC">
        <w:rPr>
          <w:color w:val="auto"/>
        </w:rPr>
        <w:t>vyrúbať 3 ks drevín</w:t>
      </w:r>
      <w:r w:rsidRPr="00B83CFC">
        <w:rPr>
          <w:color w:val="auto"/>
        </w:rPr>
        <w:t xml:space="preserve"> podľa §47 ods.</w:t>
      </w:r>
      <w:r w:rsidR="00B83CFC" w:rsidRPr="00B83CFC">
        <w:rPr>
          <w:color w:val="auto"/>
        </w:rPr>
        <w:t xml:space="preserve"> </w:t>
      </w:r>
      <w:r w:rsidRPr="00B83CFC">
        <w:rPr>
          <w:color w:val="auto"/>
        </w:rPr>
        <w:t xml:space="preserve">2 zákona č. 543/2002 </w:t>
      </w:r>
      <w:proofErr w:type="spellStart"/>
      <w:r w:rsidRPr="00B83CFC">
        <w:rPr>
          <w:color w:val="auto"/>
        </w:rPr>
        <w:t>Z.z</w:t>
      </w:r>
      <w:proofErr w:type="spellEnd"/>
      <w:r w:rsidRPr="00B83CFC">
        <w:rPr>
          <w:color w:val="auto"/>
        </w:rPr>
        <w:t>. o ochrane prírody a krajiny v znení neskorších predpisov ako je uvedené vo výrokovej časti tohto rozhodnutia. Zároveň z dôvodov uvedených vyššie podľa ustanovení §55 ods.</w:t>
      </w:r>
      <w:r w:rsidR="00B83CFC" w:rsidRPr="00B83CFC">
        <w:rPr>
          <w:color w:val="auto"/>
        </w:rPr>
        <w:t xml:space="preserve"> </w:t>
      </w:r>
      <w:r w:rsidRPr="00B83CFC">
        <w:rPr>
          <w:color w:val="auto"/>
        </w:rPr>
        <w:t xml:space="preserve">2 zákona č. 71/1967 Zb. o správnom konaní v znení neskorších predpisov vylúčil odkladný účinok odvolania proti tomuto rozhodnutiu. </w:t>
      </w:r>
    </w:p>
    <w:p w:rsidR="00E44C5C" w:rsidRPr="00B83CFC" w:rsidRDefault="00E44C5C" w:rsidP="004505A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83CFC">
        <w:rPr>
          <w:b/>
          <w:bCs/>
          <w:color w:val="auto"/>
          <w:sz w:val="28"/>
          <w:szCs w:val="28"/>
        </w:rPr>
        <w:t>Poučenie</w:t>
      </w:r>
    </w:p>
    <w:p w:rsidR="000C4766" w:rsidRPr="00E44C5C" w:rsidRDefault="000C4766" w:rsidP="004505AB">
      <w:pPr>
        <w:pStyle w:val="Default"/>
        <w:jc w:val="center"/>
        <w:rPr>
          <w:color w:val="auto"/>
        </w:rPr>
      </w:pPr>
    </w:p>
    <w:p w:rsidR="00E44C5C" w:rsidRPr="00E44C5C" w:rsidRDefault="00E44C5C" w:rsidP="004505AB">
      <w:pPr>
        <w:pStyle w:val="Default"/>
        <w:ind w:firstLine="567"/>
        <w:jc w:val="both"/>
        <w:rPr>
          <w:color w:val="auto"/>
        </w:rPr>
      </w:pPr>
      <w:r w:rsidRPr="00E44C5C">
        <w:rPr>
          <w:color w:val="auto"/>
        </w:rPr>
        <w:t xml:space="preserve">Proti tomuto rozhodnutiu je možné podať odvolanie podľa § 53 a §54 zákona č. 71/1967 Zb. o správnom konaní v znení neskorších predpisov, najneskôr do 15 dní odo dňa jeho doručenia. Odvolanie sa podáva na </w:t>
      </w:r>
      <w:r w:rsidR="000C4766">
        <w:rPr>
          <w:color w:val="auto"/>
        </w:rPr>
        <w:t>Mesto Bardejov</w:t>
      </w:r>
      <w:r w:rsidRPr="00E44C5C">
        <w:rPr>
          <w:color w:val="auto"/>
        </w:rPr>
        <w:t xml:space="preserve">. Odvolanie proti tomuto rozhodnutiu nemá odkladný účinok. Toto rozhodnutie nie je preskúmateľné súdom, pokiaľ nebol vyčerpaný riadny opravný prostriedok. </w:t>
      </w:r>
    </w:p>
    <w:p w:rsidR="00EA28CB" w:rsidRPr="003D2D74" w:rsidRDefault="004F78C2" w:rsidP="00B44B93">
      <w:pPr>
        <w:rPr>
          <w:snapToGrid w:val="0"/>
          <w:position w:val="-6"/>
        </w:rPr>
      </w:pPr>
      <w:r>
        <w:rPr>
          <w:sz w:val="24"/>
          <w:szCs w:val="24"/>
        </w:rPr>
        <w:t xml:space="preserve">     </w:t>
      </w:r>
    </w:p>
    <w:p w:rsidR="00156322" w:rsidRPr="003D2D74" w:rsidRDefault="00156322" w:rsidP="00EA28CB">
      <w:pPr>
        <w:spacing w:before="120"/>
        <w:jc w:val="both"/>
        <w:rPr>
          <w:snapToGrid w:val="0"/>
          <w:position w:val="-6"/>
        </w:rPr>
      </w:pPr>
    </w:p>
    <w:p w:rsidR="00A717E8" w:rsidRDefault="00A717E8" w:rsidP="00EA28CB">
      <w:pPr>
        <w:spacing w:before="120"/>
        <w:jc w:val="both"/>
        <w:rPr>
          <w:snapToGrid w:val="0"/>
          <w:position w:val="-6"/>
        </w:rPr>
      </w:pPr>
    </w:p>
    <w:p w:rsidR="0050345D" w:rsidRPr="003D2D74" w:rsidRDefault="0050345D" w:rsidP="00EA28CB">
      <w:pPr>
        <w:spacing w:before="120"/>
        <w:jc w:val="both"/>
        <w:rPr>
          <w:snapToGrid w:val="0"/>
          <w:position w:val="-6"/>
        </w:rPr>
      </w:pPr>
    </w:p>
    <w:p w:rsidR="00EA28CB" w:rsidRPr="00156322" w:rsidRDefault="00EA28CB" w:rsidP="00156322">
      <w:pPr>
        <w:rPr>
          <w:sz w:val="24"/>
          <w:szCs w:val="24"/>
        </w:rPr>
      </w:pPr>
      <w:r w:rsidRPr="00156322">
        <w:rPr>
          <w:sz w:val="24"/>
          <w:szCs w:val="24"/>
        </w:rPr>
        <w:t xml:space="preserve">                                                                                    MUDr. Boris </w:t>
      </w:r>
      <w:proofErr w:type="spellStart"/>
      <w:r w:rsidRPr="00156322">
        <w:rPr>
          <w:sz w:val="24"/>
          <w:szCs w:val="24"/>
        </w:rPr>
        <w:t>Hanuščak</w:t>
      </w:r>
      <w:proofErr w:type="spellEnd"/>
      <w:r w:rsidRPr="00156322">
        <w:rPr>
          <w:sz w:val="24"/>
          <w:szCs w:val="24"/>
        </w:rPr>
        <w:t xml:space="preserve">                                                                             </w:t>
      </w:r>
    </w:p>
    <w:p w:rsidR="00EA28CB" w:rsidRDefault="00EA28CB" w:rsidP="00156322">
      <w:pPr>
        <w:rPr>
          <w:sz w:val="24"/>
          <w:szCs w:val="24"/>
        </w:rPr>
      </w:pPr>
      <w:r w:rsidRPr="00156322">
        <w:rPr>
          <w:sz w:val="24"/>
          <w:szCs w:val="24"/>
        </w:rPr>
        <w:t xml:space="preserve">                                                                                           primátor mesta</w:t>
      </w:r>
    </w:p>
    <w:p w:rsidR="0050345D" w:rsidRPr="00156322" w:rsidRDefault="0050345D" w:rsidP="00156322">
      <w:pPr>
        <w:rPr>
          <w:sz w:val="24"/>
          <w:szCs w:val="24"/>
        </w:rPr>
      </w:pPr>
    </w:p>
    <w:p w:rsidR="004505AB" w:rsidRPr="001F44F1" w:rsidRDefault="00C0246A" w:rsidP="004505AB">
      <w:pPr>
        <w:pStyle w:val="Zarkazkladnhotextu"/>
        <w:ind w:left="0"/>
        <w:jc w:val="both"/>
        <w:rPr>
          <w:szCs w:val="24"/>
          <w:u w:val="single"/>
        </w:rPr>
      </w:pPr>
      <w:r>
        <w:rPr>
          <w:szCs w:val="24"/>
          <w:u w:val="single"/>
        </w:rPr>
        <w:t>Ďalej sa doručuje</w:t>
      </w:r>
      <w:r w:rsidR="004505AB" w:rsidRPr="001F44F1">
        <w:rPr>
          <w:szCs w:val="24"/>
          <w:u w:val="single"/>
        </w:rPr>
        <w:t>:</w:t>
      </w:r>
    </w:p>
    <w:p w:rsidR="0050345D" w:rsidRDefault="0050345D" w:rsidP="0050345D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Renáta </w:t>
      </w:r>
      <w:proofErr w:type="spellStart"/>
      <w:r>
        <w:rPr>
          <w:b/>
          <w:sz w:val="22"/>
          <w:szCs w:val="22"/>
        </w:rPr>
        <w:t>Kuľková</w:t>
      </w:r>
      <w:proofErr w:type="spellEnd"/>
      <w:r>
        <w:rPr>
          <w:b/>
          <w:sz w:val="22"/>
          <w:szCs w:val="22"/>
        </w:rPr>
        <w:t>, Pod lipkou 63, 085 01 Bardejov</w:t>
      </w:r>
    </w:p>
    <w:p w:rsidR="004505AB" w:rsidRDefault="0050345D" w:rsidP="0050345D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Elena </w:t>
      </w:r>
      <w:proofErr w:type="spellStart"/>
      <w:r>
        <w:rPr>
          <w:b/>
          <w:sz w:val="22"/>
          <w:szCs w:val="22"/>
        </w:rPr>
        <w:t>Kačmárová</w:t>
      </w:r>
      <w:proofErr w:type="spellEnd"/>
      <w:r>
        <w:rPr>
          <w:b/>
          <w:sz w:val="22"/>
          <w:szCs w:val="22"/>
        </w:rPr>
        <w:t>, Pod lipkou 63, 085 01 Bardejov</w:t>
      </w:r>
    </w:p>
    <w:p w:rsidR="0050345D" w:rsidRPr="0050345D" w:rsidRDefault="0050345D" w:rsidP="0050345D">
      <w:pPr>
        <w:ind w:left="420"/>
        <w:jc w:val="both"/>
        <w:rPr>
          <w:b/>
          <w:sz w:val="22"/>
          <w:szCs w:val="22"/>
        </w:rPr>
      </w:pPr>
    </w:p>
    <w:p w:rsidR="004505AB" w:rsidRPr="009F77D7" w:rsidRDefault="004505AB" w:rsidP="004505AB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Na vedomie:</w:t>
      </w:r>
    </w:p>
    <w:p w:rsidR="004505AB" w:rsidRPr="009F77D7" w:rsidRDefault="004505AB" w:rsidP="004505AB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</w:t>
      </w:r>
      <w:proofErr w:type="spellStart"/>
      <w:r w:rsidRPr="009F77D7">
        <w:rPr>
          <w:szCs w:val="24"/>
        </w:rPr>
        <w:t>SIŽP</w:t>
      </w:r>
      <w:proofErr w:type="spellEnd"/>
      <w:r w:rsidRPr="009F77D7">
        <w:rPr>
          <w:szCs w:val="24"/>
        </w:rPr>
        <w:t xml:space="preserve"> - inšpektorát ochrany prírody, </w:t>
      </w:r>
      <w:proofErr w:type="spellStart"/>
      <w:r w:rsidRPr="009F77D7">
        <w:rPr>
          <w:szCs w:val="24"/>
        </w:rPr>
        <w:t>Rumanova</w:t>
      </w:r>
      <w:proofErr w:type="spellEnd"/>
      <w:r w:rsidRPr="009F77D7">
        <w:rPr>
          <w:szCs w:val="24"/>
        </w:rPr>
        <w:t xml:space="preserve"> 14, 040 01  Košice</w:t>
      </w:r>
    </w:p>
    <w:p w:rsidR="004505AB" w:rsidRDefault="004505AB" w:rsidP="004505AB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</w:t>
      </w:r>
      <w:r>
        <w:rPr>
          <w:szCs w:val="24"/>
        </w:rPr>
        <w:t>Okresný</w:t>
      </w:r>
      <w:r w:rsidRPr="009F77D7">
        <w:rPr>
          <w:szCs w:val="24"/>
        </w:rPr>
        <w:t xml:space="preserve"> úrad</w:t>
      </w:r>
      <w:r>
        <w:rPr>
          <w:szCs w:val="24"/>
        </w:rPr>
        <w:t xml:space="preserve"> Bardejov, odbor starostlivosti o</w:t>
      </w:r>
      <w:r w:rsidRPr="009F77D7">
        <w:rPr>
          <w:szCs w:val="24"/>
        </w:rPr>
        <w:t xml:space="preserve"> životné</w:t>
      </w:r>
      <w:r>
        <w:rPr>
          <w:szCs w:val="24"/>
        </w:rPr>
        <w:t xml:space="preserve"> prostredie</w:t>
      </w:r>
      <w:r w:rsidRPr="009F77D7">
        <w:rPr>
          <w:szCs w:val="24"/>
        </w:rPr>
        <w:t xml:space="preserve">, Dlhý rad 16, 085 </w:t>
      </w:r>
      <w:r>
        <w:rPr>
          <w:szCs w:val="24"/>
        </w:rPr>
        <w:t>01</w:t>
      </w:r>
      <w:r w:rsidRPr="009F77D7">
        <w:rPr>
          <w:szCs w:val="24"/>
        </w:rPr>
        <w:t xml:space="preserve">  Bardejov</w:t>
      </w:r>
    </w:p>
    <w:p w:rsidR="0050345D" w:rsidRDefault="0050345D" w:rsidP="004505AB">
      <w:pPr>
        <w:pStyle w:val="Pta"/>
        <w:jc w:val="both"/>
        <w:rPr>
          <w:sz w:val="18"/>
        </w:rPr>
      </w:pPr>
    </w:p>
    <w:p w:rsidR="004505AB" w:rsidRDefault="004505AB" w:rsidP="004505AB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4505AB" w:rsidRDefault="004505AB" w:rsidP="004505AB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4505AB" w:rsidRPr="00486444" w:rsidRDefault="004505AB" w:rsidP="004505AB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4505AB" w:rsidRPr="00486444" w:rsidSect="001676F2">
      <w:headerReference w:type="first" r:id="rId7"/>
      <w:pgSz w:w="11906" w:h="16838" w:code="9"/>
      <w:pgMar w:top="1418" w:right="1418" w:bottom="1418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93" w:rsidRDefault="00EB2293">
      <w:r>
        <w:separator/>
      </w:r>
    </w:p>
  </w:endnote>
  <w:endnote w:type="continuationSeparator" w:id="0">
    <w:p w:rsidR="00EB2293" w:rsidRDefault="00EB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93" w:rsidRDefault="00EB2293">
      <w:r>
        <w:separator/>
      </w:r>
    </w:p>
  </w:footnote>
  <w:footnote w:type="continuationSeparator" w:id="0">
    <w:p w:rsidR="00EB2293" w:rsidRDefault="00EB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33" w:rsidRPr="002B6E84" w:rsidRDefault="008C6D33">
    <w:pPr>
      <w:pStyle w:val="Hlavika"/>
      <w:jc w:val="center"/>
      <w:rPr>
        <w:rFonts w:ascii="AvantGarde Bk BT" w:hAnsi="AvantGarde Bk BT"/>
        <w:b/>
        <w:sz w:val="28"/>
        <w:szCs w:val="28"/>
      </w:rPr>
    </w:pPr>
  </w:p>
  <w:p w:rsidR="008C6D33" w:rsidRPr="003E1F0B" w:rsidRDefault="008E13CD">
    <w:pPr>
      <w:pStyle w:val="Hlavika"/>
      <w:jc w:val="center"/>
      <w:rPr>
        <w:rFonts w:ascii="AvantGarde Bk BT" w:hAnsi="AvantGarde Bk BT"/>
        <w:b/>
        <w:sz w:val="32"/>
        <w:szCs w:val="32"/>
      </w:rPr>
    </w:pPr>
    <w:r>
      <w:rPr>
        <w:rFonts w:ascii="AvantGarde Bk BT" w:hAnsi="AvantGarde Bk BT"/>
        <w:b/>
        <w:noProof/>
        <w:sz w:val="32"/>
        <w:szCs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szCs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D33" w:rsidRPr="003E1F0B">
      <w:rPr>
        <w:rFonts w:ascii="AvantGarde Bk BT" w:hAnsi="AvantGarde Bk BT"/>
        <w:b/>
        <w:sz w:val="32"/>
        <w:szCs w:val="32"/>
      </w:rPr>
      <w:t>Mesto Bardejov</w:t>
    </w:r>
  </w:p>
  <w:p w:rsidR="008C6D33" w:rsidRPr="003E1F0B" w:rsidRDefault="008C6D33">
    <w:pPr>
      <w:pStyle w:val="Hlavika"/>
      <w:jc w:val="center"/>
      <w:rPr>
        <w:sz w:val="24"/>
        <w:szCs w:val="24"/>
      </w:rPr>
    </w:pPr>
    <w:r w:rsidRPr="003E1F0B">
      <w:rPr>
        <w:sz w:val="24"/>
        <w:szCs w:val="24"/>
      </w:rPr>
      <w:t>Radničné námestie16, 085 01  Bardejov</w:t>
    </w:r>
  </w:p>
  <w:p w:rsidR="008C6D33" w:rsidRPr="003E1F0B" w:rsidRDefault="008C6D33">
    <w:pPr>
      <w:pStyle w:val="Hlavika"/>
      <w:jc w:val="center"/>
      <w:rPr>
        <w:rFonts w:ascii="AvantGarde Md BT" w:hAnsi="AvantGarde Md BT"/>
        <w:sz w:val="24"/>
        <w:szCs w:val="24"/>
      </w:rPr>
    </w:pPr>
    <w:r w:rsidRPr="003E1F0B">
      <w:rPr>
        <w:rFonts w:ascii="AvantGarde Md BT" w:hAnsi="AvantGarde Md BT"/>
        <w:sz w:val="24"/>
        <w:szCs w:val="24"/>
      </w:rPr>
      <w:t>S</w:t>
    </w:r>
    <w:r w:rsidR="003E1F0B" w:rsidRPr="003E1F0B">
      <w:rPr>
        <w:rFonts w:ascii="AvantGarde Md BT" w:hAnsi="AvantGarde Md BT"/>
        <w:sz w:val="24"/>
        <w:szCs w:val="24"/>
      </w:rPr>
      <w:t>lovenská republika</w:t>
    </w:r>
  </w:p>
  <w:p w:rsidR="008C6D33" w:rsidRPr="002B6E84" w:rsidRDefault="008C6D33" w:rsidP="002B6E84">
    <w:pPr>
      <w:pStyle w:val="Hlavika"/>
      <w:jc w:val="center"/>
      <w:rPr>
        <w:sz w:val="28"/>
        <w:szCs w:val="28"/>
      </w:rPr>
    </w:pPr>
    <w:r w:rsidRPr="002B6E84">
      <w:rPr>
        <w:sz w:val="28"/>
        <w:szCs w:val="28"/>
      </w:rPr>
      <w:t>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97B0254"/>
    <w:multiLevelType w:val="hybridMultilevel"/>
    <w:tmpl w:val="7BECA42E"/>
    <w:lvl w:ilvl="0" w:tplc="E5AA5F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52E06"/>
    <w:multiLevelType w:val="hybridMultilevel"/>
    <w:tmpl w:val="DD327146"/>
    <w:lvl w:ilvl="0" w:tplc="AD60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29F2"/>
    <w:rsid w:val="00002C1D"/>
    <w:rsid w:val="000247FF"/>
    <w:rsid w:val="0002686C"/>
    <w:rsid w:val="0003645E"/>
    <w:rsid w:val="00042EF1"/>
    <w:rsid w:val="00044C56"/>
    <w:rsid w:val="00050472"/>
    <w:rsid w:val="00056CD1"/>
    <w:rsid w:val="000635F6"/>
    <w:rsid w:val="0008084C"/>
    <w:rsid w:val="00086ACD"/>
    <w:rsid w:val="0008756D"/>
    <w:rsid w:val="00090D85"/>
    <w:rsid w:val="00091A46"/>
    <w:rsid w:val="000A2E51"/>
    <w:rsid w:val="000B5394"/>
    <w:rsid w:val="000C4168"/>
    <w:rsid w:val="000C4766"/>
    <w:rsid w:val="000E4AE6"/>
    <w:rsid w:val="000F1176"/>
    <w:rsid w:val="001201BE"/>
    <w:rsid w:val="00127D7C"/>
    <w:rsid w:val="00156322"/>
    <w:rsid w:val="001618AC"/>
    <w:rsid w:val="00162426"/>
    <w:rsid w:val="00165D8A"/>
    <w:rsid w:val="001676F2"/>
    <w:rsid w:val="001730A9"/>
    <w:rsid w:val="00173751"/>
    <w:rsid w:val="00186229"/>
    <w:rsid w:val="00195B0D"/>
    <w:rsid w:val="001A235A"/>
    <w:rsid w:val="001A353F"/>
    <w:rsid w:val="001B3310"/>
    <w:rsid w:val="001C0391"/>
    <w:rsid w:val="001C1565"/>
    <w:rsid w:val="001C6F0D"/>
    <w:rsid w:val="001D51D0"/>
    <w:rsid w:val="001E4F35"/>
    <w:rsid w:val="0020098D"/>
    <w:rsid w:val="00210072"/>
    <w:rsid w:val="00212BC5"/>
    <w:rsid w:val="00223FFD"/>
    <w:rsid w:val="00227970"/>
    <w:rsid w:val="00235803"/>
    <w:rsid w:val="00242850"/>
    <w:rsid w:val="00243125"/>
    <w:rsid w:val="0026382E"/>
    <w:rsid w:val="00267780"/>
    <w:rsid w:val="002701A3"/>
    <w:rsid w:val="0028634D"/>
    <w:rsid w:val="002A1901"/>
    <w:rsid w:val="002A284C"/>
    <w:rsid w:val="002A56C2"/>
    <w:rsid w:val="002B3A6F"/>
    <w:rsid w:val="002B6E84"/>
    <w:rsid w:val="002C2878"/>
    <w:rsid w:val="002C4B34"/>
    <w:rsid w:val="002D210C"/>
    <w:rsid w:val="002E09BE"/>
    <w:rsid w:val="00325072"/>
    <w:rsid w:val="00333183"/>
    <w:rsid w:val="00334A02"/>
    <w:rsid w:val="0033750C"/>
    <w:rsid w:val="00350EBC"/>
    <w:rsid w:val="00354B7B"/>
    <w:rsid w:val="003567EB"/>
    <w:rsid w:val="00364142"/>
    <w:rsid w:val="003752B1"/>
    <w:rsid w:val="00376465"/>
    <w:rsid w:val="00381650"/>
    <w:rsid w:val="00382B11"/>
    <w:rsid w:val="003838BA"/>
    <w:rsid w:val="003928D7"/>
    <w:rsid w:val="003A159E"/>
    <w:rsid w:val="003C3E1C"/>
    <w:rsid w:val="003C5E48"/>
    <w:rsid w:val="003D2D74"/>
    <w:rsid w:val="003D3B4E"/>
    <w:rsid w:val="003D41FE"/>
    <w:rsid w:val="003E1F0B"/>
    <w:rsid w:val="003E265E"/>
    <w:rsid w:val="003E6DD9"/>
    <w:rsid w:val="00401DA4"/>
    <w:rsid w:val="004078A4"/>
    <w:rsid w:val="004153C5"/>
    <w:rsid w:val="00434E17"/>
    <w:rsid w:val="00443D9F"/>
    <w:rsid w:val="004505AB"/>
    <w:rsid w:val="004573F4"/>
    <w:rsid w:val="0047316C"/>
    <w:rsid w:val="0047699F"/>
    <w:rsid w:val="004927FD"/>
    <w:rsid w:val="004B0376"/>
    <w:rsid w:val="004B1866"/>
    <w:rsid w:val="004C36ED"/>
    <w:rsid w:val="004E4E42"/>
    <w:rsid w:val="004F5DA2"/>
    <w:rsid w:val="004F78C2"/>
    <w:rsid w:val="0050345D"/>
    <w:rsid w:val="00510938"/>
    <w:rsid w:val="0053198F"/>
    <w:rsid w:val="005517E3"/>
    <w:rsid w:val="005532F2"/>
    <w:rsid w:val="00556C3B"/>
    <w:rsid w:val="00567DAF"/>
    <w:rsid w:val="00570884"/>
    <w:rsid w:val="00571A1C"/>
    <w:rsid w:val="005762E1"/>
    <w:rsid w:val="0057658A"/>
    <w:rsid w:val="005767A7"/>
    <w:rsid w:val="00582E50"/>
    <w:rsid w:val="00585D9E"/>
    <w:rsid w:val="00587DF6"/>
    <w:rsid w:val="00597995"/>
    <w:rsid w:val="005B37B7"/>
    <w:rsid w:val="005B606C"/>
    <w:rsid w:val="005C270C"/>
    <w:rsid w:val="005D5E09"/>
    <w:rsid w:val="005D7DDF"/>
    <w:rsid w:val="005E566E"/>
    <w:rsid w:val="005E5807"/>
    <w:rsid w:val="00603108"/>
    <w:rsid w:val="006064E4"/>
    <w:rsid w:val="006130BA"/>
    <w:rsid w:val="00615471"/>
    <w:rsid w:val="00615961"/>
    <w:rsid w:val="006176DC"/>
    <w:rsid w:val="00627C53"/>
    <w:rsid w:val="00633E7E"/>
    <w:rsid w:val="0063704F"/>
    <w:rsid w:val="00637D52"/>
    <w:rsid w:val="00646AF6"/>
    <w:rsid w:val="006477BD"/>
    <w:rsid w:val="0065357C"/>
    <w:rsid w:val="00653C5A"/>
    <w:rsid w:val="006564A8"/>
    <w:rsid w:val="00665E8A"/>
    <w:rsid w:val="0066778E"/>
    <w:rsid w:val="00670BFF"/>
    <w:rsid w:val="006807F4"/>
    <w:rsid w:val="006A76B4"/>
    <w:rsid w:val="006B40D1"/>
    <w:rsid w:val="006D4859"/>
    <w:rsid w:val="006D4CA4"/>
    <w:rsid w:val="006E736E"/>
    <w:rsid w:val="006F26FD"/>
    <w:rsid w:val="006F76FA"/>
    <w:rsid w:val="006F7FE1"/>
    <w:rsid w:val="007109D7"/>
    <w:rsid w:val="00714933"/>
    <w:rsid w:val="007150E7"/>
    <w:rsid w:val="007411AD"/>
    <w:rsid w:val="0074299E"/>
    <w:rsid w:val="00742D1D"/>
    <w:rsid w:val="007656BA"/>
    <w:rsid w:val="00797642"/>
    <w:rsid w:val="007A17C6"/>
    <w:rsid w:val="007B0B44"/>
    <w:rsid w:val="007C57CA"/>
    <w:rsid w:val="007D0A0B"/>
    <w:rsid w:val="007D115E"/>
    <w:rsid w:val="007D23D8"/>
    <w:rsid w:val="007D38EC"/>
    <w:rsid w:val="007E52AC"/>
    <w:rsid w:val="00816FF1"/>
    <w:rsid w:val="0083431F"/>
    <w:rsid w:val="00835870"/>
    <w:rsid w:val="00846CAA"/>
    <w:rsid w:val="00855559"/>
    <w:rsid w:val="008560A4"/>
    <w:rsid w:val="00856C24"/>
    <w:rsid w:val="00866E09"/>
    <w:rsid w:val="0087250B"/>
    <w:rsid w:val="008804A5"/>
    <w:rsid w:val="008843BB"/>
    <w:rsid w:val="00887973"/>
    <w:rsid w:val="008A04B2"/>
    <w:rsid w:val="008A4554"/>
    <w:rsid w:val="008A4815"/>
    <w:rsid w:val="008C32A6"/>
    <w:rsid w:val="008C6D33"/>
    <w:rsid w:val="008D1A09"/>
    <w:rsid w:val="008D6B60"/>
    <w:rsid w:val="008E13CD"/>
    <w:rsid w:val="008E5439"/>
    <w:rsid w:val="008F009D"/>
    <w:rsid w:val="008F11C8"/>
    <w:rsid w:val="008F68E0"/>
    <w:rsid w:val="0091619B"/>
    <w:rsid w:val="00921577"/>
    <w:rsid w:val="00925BC8"/>
    <w:rsid w:val="009429B6"/>
    <w:rsid w:val="0094411A"/>
    <w:rsid w:val="009452C0"/>
    <w:rsid w:val="00966708"/>
    <w:rsid w:val="00967CF9"/>
    <w:rsid w:val="00981AD2"/>
    <w:rsid w:val="0098214C"/>
    <w:rsid w:val="009A3D63"/>
    <w:rsid w:val="009A5FB4"/>
    <w:rsid w:val="009A7452"/>
    <w:rsid w:val="009B07C7"/>
    <w:rsid w:val="009D45D6"/>
    <w:rsid w:val="009D57E3"/>
    <w:rsid w:val="009D6EFE"/>
    <w:rsid w:val="009E2F37"/>
    <w:rsid w:val="009E77DF"/>
    <w:rsid w:val="009F5D28"/>
    <w:rsid w:val="00A01ED0"/>
    <w:rsid w:val="00A035C5"/>
    <w:rsid w:val="00A1256D"/>
    <w:rsid w:val="00A13D59"/>
    <w:rsid w:val="00A140A1"/>
    <w:rsid w:val="00A23350"/>
    <w:rsid w:val="00A35F1A"/>
    <w:rsid w:val="00A37E68"/>
    <w:rsid w:val="00A50C84"/>
    <w:rsid w:val="00A512DB"/>
    <w:rsid w:val="00A66748"/>
    <w:rsid w:val="00A717E8"/>
    <w:rsid w:val="00A72C99"/>
    <w:rsid w:val="00A93017"/>
    <w:rsid w:val="00AA2158"/>
    <w:rsid w:val="00AA35D2"/>
    <w:rsid w:val="00AB7E98"/>
    <w:rsid w:val="00AC2BF3"/>
    <w:rsid w:val="00AC734C"/>
    <w:rsid w:val="00AC7D31"/>
    <w:rsid w:val="00AE6A61"/>
    <w:rsid w:val="00AF36BB"/>
    <w:rsid w:val="00AF64D2"/>
    <w:rsid w:val="00AF74D0"/>
    <w:rsid w:val="00B1452F"/>
    <w:rsid w:val="00B22A61"/>
    <w:rsid w:val="00B239EE"/>
    <w:rsid w:val="00B256F2"/>
    <w:rsid w:val="00B32B8A"/>
    <w:rsid w:val="00B355FF"/>
    <w:rsid w:val="00B402C9"/>
    <w:rsid w:val="00B41589"/>
    <w:rsid w:val="00B44B93"/>
    <w:rsid w:val="00B55CD7"/>
    <w:rsid w:val="00B657FB"/>
    <w:rsid w:val="00B659E4"/>
    <w:rsid w:val="00B756A3"/>
    <w:rsid w:val="00B83CFC"/>
    <w:rsid w:val="00B86725"/>
    <w:rsid w:val="00B904D2"/>
    <w:rsid w:val="00B97C7F"/>
    <w:rsid w:val="00BA469A"/>
    <w:rsid w:val="00BB152C"/>
    <w:rsid w:val="00BE4A69"/>
    <w:rsid w:val="00C02106"/>
    <w:rsid w:val="00C0225C"/>
    <w:rsid w:val="00C0246A"/>
    <w:rsid w:val="00C23C4B"/>
    <w:rsid w:val="00C26657"/>
    <w:rsid w:val="00C27622"/>
    <w:rsid w:val="00C32072"/>
    <w:rsid w:val="00C353D6"/>
    <w:rsid w:val="00C364EB"/>
    <w:rsid w:val="00C4204D"/>
    <w:rsid w:val="00C537E4"/>
    <w:rsid w:val="00C71F0D"/>
    <w:rsid w:val="00C727F8"/>
    <w:rsid w:val="00C800AE"/>
    <w:rsid w:val="00C9248D"/>
    <w:rsid w:val="00C976D2"/>
    <w:rsid w:val="00CA1101"/>
    <w:rsid w:val="00CC7AA7"/>
    <w:rsid w:val="00CD1594"/>
    <w:rsid w:val="00CD6051"/>
    <w:rsid w:val="00CE15A2"/>
    <w:rsid w:val="00CE42FF"/>
    <w:rsid w:val="00CE69C3"/>
    <w:rsid w:val="00D167C3"/>
    <w:rsid w:val="00D24D01"/>
    <w:rsid w:val="00D279D3"/>
    <w:rsid w:val="00D509DE"/>
    <w:rsid w:val="00D51D61"/>
    <w:rsid w:val="00D53777"/>
    <w:rsid w:val="00D57252"/>
    <w:rsid w:val="00D77A7A"/>
    <w:rsid w:val="00D85FE1"/>
    <w:rsid w:val="00DA3421"/>
    <w:rsid w:val="00DB1E52"/>
    <w:rsid w:val="00DC3BF5"/>
    <w:rsid w:val="00DC6794"/>
    <w:rsid w:val="00DD104C"/>
    <w:rsid w:val="00DD19F0"/>
    <w:rsid w:val="00E028F0"/>
    <w:rsid w:val="00E22435"/>
    <w:rsid w:val="00E378A3"/>
    <w:rsid w:val="00E435D6"/>
    <w:rsid w:val="00E44C5C"/>
    <w:rsid w:val="00E47572"/>
    <w:rsid w:val="00E54C4A"/>
    <w:rsid w:val="00E55D4D"/>
    <w:rsid w:val="00E56EDD"/>
    <w:rsid w:val="00E6563B"/>
    <w:rsid w:val="00E71636"/>
    <w:rsid w:val="00E72F2E"/>
    <w:rsid w:val="00E756D3"/>
    <w:rsid w:val="00E82C84"/>
    <w:rsid w:val="00E9082E"/>
    <w:rsid w:val="00E96919"/>
    <w:rsid w:val="00EA2612"/>
    <w:rsid w:val="00EA28CB"/>
    <w:rsid w:val="00EB2293"/>
    <w:rsid w:val="00EB2669"/>
    <w:rsid w:val="00EB4A95"/>
    <w:rsid w:val="00EC064B"/>
    <w:rsid w:val="00EC1B3E"/>
    <w:rsid w:val="00ED20F5"/>
    <w:rsid w:val="00ED6E02"/>
    <w:rsid w:val="00ED6FD3"/>
    <w:rsid w:val="00EE1E48"/>
    <w:rsid w:val="00EE73B2"/>
    <w:rsid w:val="00EF73AA"/>
    <w:rsid w:val="00F01E09"/>
    <w:rsid w:val="00F17522"/>
    <w:rsid w:val="00F25273"/>
    <w:rsid w:val="00F44F72"/>
    <w:rsid w:val="00F45BDD"/>
    <w:rsid w:val="00F56A3C"/>
    <w:rsid w:val="00F716AF"/>
    <w:rsid w:val="00FA1460"/>
    <w:rsid w:val="00FA219A"/>
    <w:rsid w:val="00FA4B21"/>
    <w:rsid w:val="00FB3A8A"/>
    <w:rsid w:val="00FD751F"/>
    <w:rsid w:val="00FF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676F2"/>
    <w:rPr>
      <w:lang w:eastAsia="cs-CZ"/>
    </w:rPr>
  </w:style>
  <w:style w:type="paragraph" w:styleId="Nadpis1">
    <w:name w:val="heading 1"/>
    <w:basedOn w:val="Normlny"/>
    <w:next w:val="Normlny"/>
    <w:qFormat/>
    <w:rsid w:val="001676F2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1676F2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1676F2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y"/>
    <w:next w:val="Normlny"/>
    <w:qFormat/>
    <w:rsid w:val="00EA28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676F2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1676F2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1676F2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sid w:val="001676F2"/>
    <w:rPr>
      <w:sz w:val="24"/>
    </w:rPr>
  </w:style>
  <w:style w:type="paragraph" w:styleId="Zkladntext3">
    <w:name w:val="Body Text 3"/>
    <w:basedOn w:val="Normlny"/>
    <w:rsid w:val="001676F2"/>
    <w:pPr>
      <w:jc w:val="both"/>
    </w:pPr>
    <w:rPr>
      <w:sz w:val="24"/>
    </w:rPr>
  </w:style>
  <w:style w:type="paragraph" w:styleId="Hlavika">
    <w:name w:val="header"/>
    <w:basedOn w:val="Normlny"/>
    <w:rsid w:val="001676F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1676F2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44C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505AB"/>
    <w:pPr>
      <w:ind w:left="720"/>
      <w:contextualSpacing/>
    </w:pPr>
  </w:style>
  <w:style w:type="character" w:customStyle="1" w:styleId="ZarkazkladnhotextuChar">
    <w:name w:val="Zarážka základného textu Char"/>
    <w:basedOn w:val="Predvolenpsmoodseku"/>
    <w:link w:val="Zarkazkladnhotextu"/>
    <w:rsid w:val="004505AB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4505AB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7</cp:revision>
  <cp:lastPrinted>2010-10-20T09:45:00Z</cp:lastPrinted>
  <dcterms:created xsi:type="dcterms:W3CDTF">2015-02-19T09:27:00Z</dcterms:created>
  <dcterms:modified xsi:type="dcterms:W3CDTF">2015-02-26T07:09:00Z</dcterms:modified>
</cp:coreProperties>
</file>